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7E2B" w14:textId="77777777" w:rsidR="00761E27" w:rsidRPr="00761E27" w:rsidRDefault="00761E27" w:rsidP="00761E27">
      <w:pPr>
        <w:keepNext/>
        <w:keepLines/>
        <w:spacing w:before="240" w:after="0" w:line="240" w:lineRule="auto"/>
        <w:jc w:val="center"/>
        <w:outlineLvl w:val="0"/>
        <w:rPr>
          <w:rFonts w:ascii="Times New Roman" w:eastAsiaTheme="majorEastAsia" w:hAnsi="Times New Roman" w:cs="Times New Roman"/>
          <w:b/>
          <w:bCs/>
          <w:color w:val="000000" w:themeColor="text1"/>
          <w:sz w:val="28"/>
          <w:szCs w:val="40"/>
        </w:rPr>
      </w:pPr>
      <w:bookmarkStart w:id="0" w:name="_Toc221706942"/>
      <w:r w:rsidRPr="00761E27">
        <w:rPr>
          <w:rFonts w:ascii="Times New Roman" w:eastAsiaTheme="majorEastAsia" w:hAnsi="Times New Roman" w:cs="Times New Roman"/>
          <w:b/>
          <w:bCs/>
          <w:color w:val="000000" w:themeColor="text1"/>
          <w:sz w:val="28"/>
          <w:szCs w:val="40"/>
        </w:rPr>
        <w:t>ABSTRAK</w:t>
      </w:r>
      <w:bookmarkEnd w:id="0"/>
    </w:p>
    <w:p w14:paraId="4C00F9B5" w14:textId="77777777" w:rsidR="00761E27" w:rsidRPr="00761E27" w:rsidRDefault="00761E27" w:rsidP="00761E27">
      <w:pPr>
        <w:spacing w:line="240" w:lineRule="auto"/>
        <w:rPr>
          <w:rFonts w:ascii="Times New Roman" w:hAnsi="Times New Roman" w:cs="Times New Roman"/>
        </w:rPr>
      </w:pPr>
    </w:p>
    <w:p w14:paraId="5C787689" w14:textId="77777777" w:rsidR="00761E27" w:rsidRPr="00761E27" w:rsidRDefault="00761E27" w:rsidP="00761E27">
      <w:pPr>
        <w:spacing w:line="240" w:lineRule="auto"/>
        <w:ind w:right="140"/>
        <w:jc w:val="center"/>
        <w:rPr>
          <w:rFonts w:ascii="Times New Roman" w:hAnsi="Times New Roman" w:cs="Times New Roman"/>
          <w:sz w:val="24"/>
          <w:szCs w:val="24"/>
        </w:rPr>
      </w:pPr>
      <w:r w:rsidRPr="00761E27">
        <w:rPr>
          <w:rFonts w:ascii="Times New Roman" w:hAnsi="Times New Roman" w:cs="Times New Roman"/>
          <w:sz w:val="24"/>
          <w:szCs w:val="24"/>
        </w:rPr>
        <w:t>SEPTI ANDRIANI. Studi Interkoneksi Sistem 150 kV Lampung pada GITET 275 kV Lampung-1 untuk Mendukung Sistem Kelistrikan Lampung. Dibimbing oleh Adri Senen, S.T.,  M.T.</w:t>
      </w:r>
    </w:p>
    <w:p w14:paraId="1468412F" w14:textId="77777777" w:rsidR="00761E27" w:rsidRPr="00761E27" w:rsidRDefault="00761E27" w:rsidP="00761E27">
      <w:pPr>
        <w:spacing w:line="240" w:lineRule="auto"/>
        <w:rPr>
          <w:rFonts w:ascii="Times New Roman" w:hAnsi="Times New Roman" w:cs="Times New Roman"/>
          <w:sz w:val="24"/>
          <w:szCs w:val="24"/>
        </w:rPr>
      </w:pPr>
    </w:p>
    <w:p w14:paraId="7E9972A0" w14:textId="77777777" w:rsidR="00761E27" w:rsidRPr="00761E27" w:rsidRDefault="00761E27" w:rsidP="00761E27">
      <w:pPr>
        <w:spacing w:line="240" w:lineRule="auto"/>
        <w:ind w:right="140"/>
        <w:jc w:val="both"/>
        <w:rPr>
          <w:rFonts w:ascii="Times New Roman" w:hAnsi="Times New Roman" w:cs="Times New Roman"/>
          <w:sz w:val="24"/>
          <w:szCs w:val="24"/>
        </w:rPr>
      </w:pPr>
      <w:r w:rsidRPr="00761E27">
        <w:rPr>
          <w:rFonts w:ascii="Times New Roman" w:hAnsi="Times New Roman" w:cs="Times New Roman"/>
          <w:sz w:val="24"/>
          <w:szCs w:val="24"/>
        </w:rPr>
        <w:t xml:space="preserve">Seiring dengan perkembangan industri dan jumlah pelanggan pada Provinsi Lampung mendorong PT. PLN (Persero) memastikan pasokan daya tetap aman dan tercukupi. Untuk memitigasi hal ini, PT. PLN (Persero) melakukan pengembangan pada sistem Lampung dengan membangun jalur interkoneksi tambahan yaitu GITET 275kV untuk memastikan kebutuhan beban pada sistem Lampung yang mengalami defisit daya dapat terpenuhi. Adanya interkoneksi ini tentu memiliki pengaruh pada kondisi aliran daya </w:t>
      </w:r>
      <w:proofErr w:type="spellStart"/>
      <w:r w:rsidRPr="00761E27">
        <w:rPr>
          <w:rFonts w:ascii="Times New Roman" w:hAnsi="Times New Roman" w:cs="Times New Roman"/>
          <w:sz w:val="24"/>
          <w:szCs w:val="24"/>
        </w:rPr>
        <w:t>eksisting</w:t>
      </w:r>
      <w:proofErr w:type="spellEnd"/>
      <w:r w:rsidRPr="00761E27">
        <w:rPr>
          <w:rFonts w:ascii="Times New Roman" w:hAnsi="Times New Roman" w:cs="Times New Roman"/>
          <w:sz w:val="24"/>
          <w:szCs w:val="24"/>
        </w:rPr>
        <w:t xml:space="preserve"> Sistem </w:t>
      </w:r>
      <w:proofErr w:type="spellStart"/>
      <w:r w:rsidRPr="00761E27">
        <w:rPr>
          <w:rFonts w:ascii="Times New Roman" w:hAnsi="Times New Roman" w:cs="Times New Roman"/>
          <w:sz w:val="24"/>
          <w:szCs w:val="24"/>
        </w:rPr>
        <w:t>Sumbagsel</w:t>
      </w:r>
      <w:proofErr w:type="spellEnd"/>
      <w:r w:rsidRPr="00761E27">
        <w:rPr>
          <w:rFonts w:ascii="Times New Roman" w:hAnsi="Times New Roman" w:cs="Times New Roman"/>
          <w:sz w:val="24"/>
          <w:szCs w:val="24"/>
        </w:rPr>
        <w:t xml:space="preserve">. Oleh karena itu pada penelitian ini di lakukan evaluasi terkait total </w:t>
      </w:r>
      <w:proofErr w:type="spellStart"/>
      <w:r w:rsidRPr="00761E27">
        <w:rPr>
          <w:rFonts w:ascii="Times New Roman" w:hAnsi="Times New Roman" w:cs="Times New Roman"/>
          <w:i/>
          <w:iCs/>
          <w:sz w:val="24"/>
          <w:szCs w:val="24"/>
        </w:rPr>
        <w:t>losses</w:t>
      </w:r>
      <w:proofErr w:type="spellEnd"/>
      <w:r w:rsidRPr="00761E27">
        <w:rPr>
          <w:rFonts w:ascii="Times New Roman" w:hAnsi="Times New Roman" w:cs="Times New Roman"/>
          <w:sz w:val="24"/>
          <w:szCs w:val="24"/>
        </w:rPr>
        <w:t xml:space="preserve"> sistem Interkoneksi </w:t>
      </w:r>
      <w:proofErr w:type="spellStart"/>
      <w:r w:rsidRPr="00761E27">
        <w:rPr>
          <w:rFonts w:ascii="Times New Roman" w:hAnsi="Times New Roman" w:cs="Times New Roman"/>
          <w:sz w:val="24"/>
          <w:szCs w:val="24"/>
        </w:rPr>
        <w:t>Sumbagsel</w:t>
      </w:r>
      <w:proofErr w:type="spellEnd"/>
      <w:r w:rsidRPr="00761E27">
        <w:rPr>
          <w:rFonts w:ascii="Times New Roman" w:hAnsi="Times New Roman" w:cs="Times New Roman"/>
          <w:sz w:val="24"/>
          <w:szCs w:val="24"/>
        </w:rPr>
        <w:t xml:space="preserve">, akumulasi jatuh tegangan </w:t>
      </w:r>
      <w:proofErr w:type="spellStart"/>
      <w:r w:rsidRPr="00761E27">
        <w:rPr>
          <w:rFonts w:ascii="Times New Roman" w:hAnsi="Times New Roman" w:cs="Times New Roman"/>
          <w:sz w:val="24"/>
          <w:szCs w:val="24"/>
        </w:rPr>
        <w:t>busbar</w:t>
      </w:r>
      <w:proofErr w:type="spellEnd"/>
      <w:r w:rsidRPr="00761E27">
        <w:rPr>
          <w:rFonts w:ascii="Times New Roman" w:hAnsi="Times New Roman" w:cs="Times New Roman"/>
          <w:sz w:val="24"/>
          <w:szCs w:val="24"/>
        </w:rPr>
        <w:t xml:space="preserve"> pada Sistem Lampung, dengan 3 Kondisi. Di lakukan pula simulasi pelepasan PLTU Tarahan dan </w:t>
      </w:r>
      <w:proofErr w:type="spellStart"/>
      <w:r w:rsidRPr="00761E27">
        <w:rPr>
          <w:rFonts w:ascii="Times New Roman" w:hAnsi="Times New Roman" w:cs="Times New Roman"/>
          <w:sz w:val="24"/>
          <w:szCs w:val="24"/>
        </w:rPr>
        <w:t>Sebalang</w:t>
      </w:r>
      <w:proofErr w:type="spellEnd"/>
      <w:r w:rsidRPr="00761E27">
        <w:rPr>
          <w:rFonts w:ascii="Times New Roman" w:hAnsi="Times New Roman" w:cs="Times New Roman"/>
          <w:sz w:val="24"/>
          <w:szCs w:val="24"/>
        </w:rPr>
        <w:t xml:space="preserve"> guna melihat </w:t>
      </w:r>
      <w:proofErr w:type="spellStart"/>
      <w:r w:rsidRPr="00761E27">
        <w:rPr>
          <w:rFonts w:ascii="Times New Roman" w:hAnsi="Times New Roman" w:cs="Times New Roman"/>
          <w:sz w:val="24"/>
          <w:szCs w:val="24"/>
        </w:rPr>
        <w:t>respon</w:t>
      </w:r>
      <w:proofErr w:type="spellEnd"/>
      <w:r w:rsidRPr="00761E27">
        <w:rPr>
          <w:rFonts w:ascii="Times New Roman" w:hAnsi="Times New Roman" w:cs="Times New Roman"/>
          <w:sz w:val="24"/>
          <w:szCs w:val="24"/>
        </w:rPr>
        <w:t xml:space="preserve"> </w:t>
      </w:r>
      <w:proofErr w:type="spellStart"/>
      <w:r w:rsidRPr="00761E27">
        <w:rPr>
          <w:rFonts w:ascii="Times New Roman" w:hAnsi="Times New Roman" w:cs="Times New Roman"/>
          <w:i/>
          <w:iCs/>
          <w:sz w:val="24"/>
          <w:szCs w:val="24"/>
        </w:rPr>
        <w:t>transient</w:t>
      </w:r>
      <w:proofErr w:type="spellEnd"/>
      <w:r w:rsidRPr="00761E27">
        <w:rPr>
          <w:rFonts w:ascii="Times New Roman" w:hAnsi="Times New Roman" w:cs="Times New Roman"/>
          <w:sz w:val="24"/>
          <w:szCs w:val="24"/>
        </w:rPr>
        <w:t xml:space="preserve"> Sistem </w:t>
      </w:r>
      <w:proofErr w:type="spellStart"/>
      <w:r w:rsidRPr="00761E27">
        <w:rPr>
          <w:rFonts w:ascii="Times New Roman" w:hAnsi="Times New Roman" w:cs="Times New Roman"/>
          <w:sz w:val="24"/>
          <w:szCs w:val="24"/>
        </w:rPr>
        <w:t>Sumbagsel</w:t>
      </w:r>
      <w:proofErr w:type="spellEnd"/>
      <w:r w:rsidRPr="00761E27">
        <w:rPr>
          <w:rFonts w:ascii="Times New Roman" w:hAnsi="Times New Roman" w:cs="Times New Roman"/>
          <w:sz w:val="24"/>
          <w:szCs w:val="24"/>
        </w:rPr>
        <w:t xml:space="preserve"> sebelum dan sesudah interkoneksi GITET 275kV dengan bantuan </w:t>
      </w:r>
      <w:proofErr w:type="spellStart"/>
      <w:r w:rsidRPr="00761E27">
        <w:rPr>
          <w:rFonts w:ascii="Times New Roman" w:hAnsi="Times New Roman" w:cs="Times New Roman"/>
          <w:i/>
          <w:iCs/>
          <w:sz w:val="24"/>
          <w:szCs w:val="24"/>
        </w:rPr>
        <w:t>Software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DigSILENT</w:t>
      </w:r>
      <w:proofErr w:type="spellEnd"/>
      <w:r w:rsidRPr="00761E27">
        <w:rPr>
          <w:rFonts w:ascii="Times New Roman" w:hAnsi="Times New Roman" w:cs="Times New Roman"/>
          <w:i/>
          <w:iCs/>
          <w:sz w:val="24"/>
          <w:szCs w:val="24"/>
        </w:rPr>
        <w:t xml:space="preserve"> Power Factory</w:t>
      </w:r>
      <w:r w:rsidRPr="00761E27">
        <w:rPr>
          <w:rFonts w:ascii="Times New Roman" w:hAnsi="Times New Roman" w:cs="Times New Roman"/>
          <w:sz w:val="24"/>
          <w:szCs w:val="24"/>
        </w:rPr>
        <w:t xml:space="preserve"> 2024. Hasil analisis </w:t>
      </w:r>
      <w:proofErr w:type="spellStart"/>
      <w:r w:rsidRPr="00761E27">
        <w:rPr>
          <w:rFonts w:ascii="Times New Roman" w:hAnsi="Times New Roman" w:cs="Times New Roman"/>
          <w:sz w:val="24"/>
          <w:szCs w:val="24"/>
        </w:rPr>
        <w:t>transien</w:t>
      </w:r>
      <w:proofErr w:type="spellEnd"/>
      <w:r w:rsidRPr="00761E27">
        <w:rPr>
          <w:rFonts w:ascii="Times New Roman" w:hAnsi="Times New Roman" w:cs="Times New Roman"/>
          <w:sz w:val="24"/>
          <w:szCs w:val="24"/>
        </w:rPr>
        <w:t xml:space="preserve"> menunjukkan terjadi perubahan titik kesetimbangan frekuensi ketika interkoneksi melalui GITET 275 kV pada </w:t>
      </w:r>
      <w:proofErr w:type="spellStart"/>
      <w:r w:rsidRPr="00761E27">
        <w:rPr>
          <w:rFonts w:ascii="Times New Roman" w:hAnsi="Times New Roman" w:cs="Times New Roman"/>
          <w:sz w:val="24"/>
          <w:szCs w:val="24"/>
        </w:rPr>
        <w:t>outage</w:t>
      </w:r>
      <w:proofErr w:type="spellEnd"/>
      <w:r w:rsidRPr="00761E27">
        <w:rPr>
          <w:rFonts w:ascii="Times New Roman" w:hAnsi="Times New Roman" w:cs="Times New Roman"/>
          <w:sz w:val="24"/>
          <w:szCs w:val="24"/>
        </w:rPr>
        <w:t xml:space="preserve"> Unit 1 dan 2 Tarahan sebesar </w:t>
      </w:r>
      <w:r w:rsidRPr="00761E27">
        <w:rPr>
          <w:rFonts w:ascii="Times New Roman" w:hAnsi="Times New Roman" w:cs="Times New Roman"/>
          <w:sz w:val="24"/>
          <w:szCs w:val="24"/>
          <w:lang w:val="id"/>
        </w:rPr>
        <w:t xml:space="preserve">49,68 </w:t>
      </w:r>
      <w:proofErr w:type="spellStart"/>
      <w:r w:rsidRPr="00761E27">
        <w:rPr>
          <w:rFonts w:ascii="Times New Roman" w:hAnsi="Times New Roman" w:cs="Times New Roman"/>
          <w:sz w:val="24"/>
          <w:szCs w:val="24"/>
          <w:lang w:val="id"/>
        </w:rPr>
        <w:t>Hz</w:t>
      </w:r>
      <w:proofErr w:type="spellEnd"/>
      <w:r w:rsidRPr="00761E27">
        <w:rPr>
          <w:rFonts w:ascii="Times New Roman" w:hAnsi="Times New Roman" w:cs="Times New Roman"/>
          <w:sz w:val="24"/>
          <w:szCs w:val="24"/>
          <w:lang w:val="id"/>
        </w:rPr>
        <w:t xml:space="preserve"> dibandingkan dengan ketika </w:t>
      </w:r>
      <w:proofErr w:type="spellStart"/>
      <w:r w:rsidRPr="00761E27">
        <w:rPr>
          <w:rFonts w:ascii="Times New Roman" w:hAnsi="Times New Roman" w:cs="Times New Roman"/>
          <w:sz w:val="24"/>
          <w:szCs w:val="24"/>
          <w:lang w:val="id"/>
        </w:rPr>
        <w:t>outage</w:t>
      </w:r>
      <w:proofErr w:type="spellEnd"/>
      <w:r w:rsidRPr="00761E27">
        <w:rPr>
          <w:rFonts w:ascii="Times New Roman" w:hAnsi="Times New Roman" w:cs="Times New Roman"/>
          <w:sz w:val="24"/>
          <w:szCs w:val="24"/>
          <w:lang w:val="id"/>
        </w:rPr>
        <w:t xml:space="preserve"> Unit 1 dan Unit 2 Tarahan saat sebelum interkoneksi GITET yang menunjukkan bahwa frekuensi masih berisolasi di titik 50 </w:t>
      </w:r>
      <w:proofErr w:type="spellStart"/>
      <w:r w:rsidRPr="00761E27">
        <w:rPr>
          <w:rFonts w:ascii="Times New Roman" w:hAnsi="Times New Roman" w:cs="Times New Roman"/>
          <w:sz w:val="24"/>
          <w:szCs w:val="24"/>
          <w:lang w:val="id"/>
        </w:rPr>
        <w:t>Hz</w:t>
      </w:r>
      <w:proofErr w:type="spellEnd"/>
      <w:r w:rsidRPr="00761E27">
        <w:rPr>
          <w:rFonts w:ascii="Times New Roman" w:hAnsi="Times New Roman" w:cs="Times New Roman"/>
          <w:sz w:val="24"/>
          <w:szCs w:val="24"/>
          <w:lang w:val="id"/>
        </w:rPr>
        <w:t xml:space="preserve">. Hasil tersebut masih dalam batas standar yang ditentukan sesuai dengan </w:t>
      </w:r>
      <w:proofErr w:type="spellStart"/>
      <w:r w:rsidRPr="00761E27">
        <w:rPr>
          <w:rFonts w:ascii="Times New Roman" w:hAnsi="Times New Roman" w:cs="Times New Roman"/>
          <w:sz w:val="24"/>
          <w:szCs w:val="24"/>
          <w:lang w:val="id"/>
        </w:rPr>
        <w:t>Grid</w:t>
      </w:r>
      <w:proofErr w:type="spellEnd"/>
      <w:r w:rsidRPr="00761E27">
        <w:rPr>
          <w:rFonts w:ascii="Times New Roman" w:hAnsi="Times New Roman" w:cs="Times New Roman"/>
          <w:sz w:val="24"/>
          <w:szCs w:val="24"/>
          <w:lang w:val="id"/>
        </w:rPr>
        <w:t xml:space="preserve"> Code </w:t>
      </w:r>
      <w:r w:rsidRPr="00761E27">
        <w:rPr>
          <w:rFonts w:ascii="Times New Roman" w:eastAsia="Times New Roman" w:hAnsi="Times New Roman" w:cs="Times New Roman"/>
          <w:color w:val="000000" w:themeColor="text1"/>
          <w:kern w:val="0"/>
          <w:sz w:val="24"/>
          <w:szCs w:val="24"/>
          <w14:ligatures w14:val="none"/>
        </w:rPr>
        <w:t>No. 20 Tahun 2020.</w:t>
      </w:r>
    </w:p>
    <w:p w14:paraId="5FCF5A0F" w14:textId="77777777" w:rsidR="00761E27" w:rsidRPr="00761E27" w:rsidRDefault="00761E27" w:rsidP="00761E27">
      <w:pPr>
        <w:spacing w:line="240" w:lineRule="auto"/>
        <w:jc w:val="both"/>
        <w:rPr>
          <w:rFonts w:ascii="Times New Roman" w:hAnsi="Times New Roman" w:cs="Times New Roman"/>
          <w:sz w:val="24"/>
          <w:szCs w:val="24"/>
        </w:rPr>
      </w:pPr>
    </w:p>
    <w:p w14:paraId="30BEEE0E" w14:textId="77777777" w:rsidR="00761E27" w:rsidRPr="00761E27" w:rsidRDefault="00761E27" w:rsidP="00761E27">
      <w:pPr>
        <w:spacing w:line="240" w:lineRule="auto"/>
        <w:ind w:right="140"/>
        <w:jc w:val="both"/>
        <w:rPr>
          <w:rFonts w:ascii="Times New Roman" w:hAnsi="Times New Roman" w:cs="Times New Roman"/>
          <w:sz w:val="24"/>
          <w:szCs w:val="24"/>
        </w:rPr>
      </w:pPr>
      <w:r w:rsidRPr="00761E27">
        <w:rPr>
          <w:rFonts w:ascii="Times New Roman" w:hAnsi="Times New Roman" w:cs="Times New Roman"/>
          <w:sz w:val="24"/>
          <w:szCs w:val="24"/>
        </w:rPr>
        <w:t xml:space="preserve">Kata kunci : Interkoneksi GITET, Profil Tegangan, Kestabilan </w:t>
      </w:r>
      <w:proofErr w:type="spellStart"/>
      <w:r w:rsidRPr="00761E27">
        <w:rPr>
          <w:rFonts w:ascii="Times New Roman" w:hAnsi="Times New Roman" w:cs="Times New Roman"/>
          <w:sz w:val="24"/>
          <w:szCs w:val="24"/>
        </w:rPr>
        <w:t>Transien</w:t>
      </w:r>
      <w:proofErr w:type="spellEnd"/>
      <w:r w:rsidRPr="00761E27">
        <w:rPr>
          <w:rFonts w:ascii="Times New Roman" w:hAnsi="Times New Roman" w:cs="Times New Roman"/>
          <w:sz w:val="24"/>
          <w:szCs w:val="24"/>
        </w:rPr>
        <w:t>, Kestabilan Frekuensi, Rugi Daya</w:t>
      </w:r>
      <w:r w:rsidRPr="00761E27">
        <w:rPr>
          <w:rFonts w:ascii="Times New Roman" w:hAnsi="Times New Roman" w:cs="Times New Roman"/>
          <w:i/>
          <w:iCs/>
          <w:sz w:val="24"/>
          <w:szCs w:val="24"/>
        </w:rPr>
        <w:t>.</w:t>
      </w:r>
    </w:p>
    <w:p w14:paraId="27BF6B8D" w14:textId="77777777" w:rsidR="00761E27" w:rsidRPr="00761E27" w:rsidRDefault="00761E27" w:rsidP="00761E27">
      <w:pPr>
        <w:spacing w:line="360" w:lineRule="auto"/>
        <w:jc w:val="both"/>
        <w:rPr>
          <w:rFonts w:ascii="Times New Roman" w:hAnsi="Times New Roman" w:cs="Times New Roman"/>
          <w:sz w:val="24"/>
          <w:szCs w:val="24"/>
          <w:highlight w:val="yellow"/>
        </w:rPr>
      </w:pPr>
    </w:p>
    <w:p w14:paraId="758DB93D" w14:textId="77777777" w:rsidR="00761E27" w:rsidRPr="00761E27" w:rsidRDefault="00761E27" w:rsidP="00761E27">
      <w:pPr>
        <w:spacing w:line="360" w:lineRule="auto"/>
        <w:jc w:val="both"/>
        <w:rPr>
          <w:rFonts w:ascii="Times New Roman" w:hAnsi="Times New Roman" w:cs="Times New Roman"/>
          <w:sz w:val="24"/>
          <w:szCs w:val="24"/>
          <w:highlight w:val="yellow"/>
        </w:rPr>
      </w:pPr>
    </w:p>
    <w:p w14:paraId="59086221" w14:textId="77777777" w:rsidR="00761E27" w:rsidRPr="00761E27" w:rsidRDefault="00761E27" w:rsidP="00761E27">
      <w:pPr>
        <w:spacing w:line="360" w:lineRule="auto"/>
        <w:jc w:val="both"/>
        <w:rPr>
          <w:rFonts w:ascii="Times New Roman" w:hAnsi="Times New Roman" w:cs="Times New Roman"/>
          <w:sz w:val="24"/>
          <w:szCs w:val="24"/>
          <w:highlight w:val="yellow"/>
        </w:rPr>
      </w:pPr>
    </w:p>
    <w:p w14:paraId="31A96754" w14:textId="77777777" w:rsidR="00761E27" w:rsidRPr="00761E27" w:rsidRDefault="00761E27" w:rsidP="00761E27">
      <w:pPr>
        <w:spacing w:line="360" w:lineRule="auto"/>
        <w:jc w:val="both"/>
        <w:rPr>
          <w:rFonts w:ascii="Times New Roman" w:hAnsi="Times New Roman" w:cs="Times New Roman"/>
          <w:sz w:val="24"/>
          <w:szCs w:val="24"/>
          <w:highlight w:val="yellow"/>
        </w:rPr>
      </w:pPr>
    </w:p>
    <w:p w14:paraId="4AEDC51A" w14:textId="77777777" w:rsidR="00761E27" w:rsidRPr="00761E27" w:rsidRDefault="00761E27" w:rsidP="00761E27">
      <w:pPr>
        <w:spacing w:line="360" w:lineRule="auto"/>
        <w:jc w:val="both"/>
        <w:rPr>
          <w:rFonts w:ascii="Times New Roman" w:hAnsi="Times New Roman" w:cs="Times New Roman"/>
          <w:sz w:val="24"/>
          <w:szCs w:val="24"/>
          <w:highlight w:val="yellow"/>
        </w:rPr>
      </w:pPr>
    </w:p>
    <w:p w14:paraId="1EAF4A24" w14:textId="77777777" w:rsidR="00761E27" w:rsidRDefault="00761E27" w:rsidP="00761E27">
      <w:pPr>
        <w:spacing w:line="360" w:lineRule="auto"/>
        <w:jc w:val="both"/>
        <w:rPr>
          <w:rFonts w:ascii="Times New Roman" w:hAnsi="Times New Roman" w:cs="Times New Roman"/>
          <w:sz w:val="24"/>
          <w:szCs w:val="24"/>
          <w:highlight w:val="yellow"/>
        </w:rPr>
      </w:pPr>
    </w:p>
    <w:p w14:paraId="45BC1CCC" w14:textId="77777777" w:rsidR="00761E27" w:rsidRPr="00761E27" w:rsidRDefault="00761E27" w:rsidP="00761E27">
      <w:pPr>
        <w:spacing w:line="360" w:lineRule="auto"/>
        <w:jc w:val="both"/>
        <w:rPr>
          <w:rFonts w:ascii="Times New Roman" w:hAnsi="Times New Roman" w:cs="Times New Roman"/>
          <w:sz w:val="24"/>
          <w:szCs w:val="24"/>
          <w:highlight w:val="yellow"/>
        </w:rPr>
      </w:pPr>
    </w:p>
    <w:p w14:paraId="5CA99028" w14:textId="77777777" w:rsidR="00761E27" w:rsidRPr="00761E27" w:rsidRDefault="00761E27" w:rsidP="00761E27">
      <w:pPr>
        <w:keepNext/>
        <w:keepLines/>
        <w:spacing w:before="240" w:after="0" w:line="240" w:lineRule="auto"/>
        <w:jc w:val="center"/>
        <w:outlineLvl w:val="0"/>
        <w:rPr>
          <w:rFonts w:ascii="Times New Roman" w:eastAsiaTheme="majorEastAsia" w:hAnsi="Times New Roman" w:cs="Times New Roman"/>
          <w:b/>
          <w:i/>
          <w:iCs/>
          <w:color w:val="000000" w:themeColor="text1"/>
          <w:sz w:val="28"/>
          <w:szCs w:val="40"/>
        </w:rPr>
      </w:pPr>
      <w:bookmarkStart w:id="1" w:name="_Toc221706943"/>
      <w:r w:rsidRPr="00761E27">
        <w:rPr>
          <w:rFonts w:ascii="Times New Roman" w:eastAsiaTheme="majorEastAsia" w:hAnsi="Times New Roman" w:cs="Times New Roman"/>
          <w:b/>
          <w:i/>
          <w:iCs/>
          <w:color w:val="000000" w:themeColor="text1"/>
          <w:sz w:val="28"/>
          <w:szCs w:val="40"/>
        </w:rPr>
        <w:lastRenderedPageBreak/>
        <w:t>ABSTRACT</w:t>
      </w:r>
      <w:bookmarkEnd w:id="1"/>
    </w:p>
    <w:p w14:paraId="700C2465" w14:textId="77777777" w:rsidR="00761E27" w:rsidRPr="00761E27" w:rsidRDefault="00761E27" w:rsidP="00761E27">
      <w:pPr>
        <w:spacing w:line="240" w:lineRule="auto"/>
        <w:rPr>
          <w:rFonts w:ascii="Times New Roman" w:hAnsi="Times New Roman" w:cs="Times New Roman"/>
        </w:rPr>
      </w:pPr>
    </w:p>
    <w:p w14:paraId="1CDD3D0A" w14:textId="77777777" w:rsidR="00761E27" w:rsidRPr="00761E27" w:rsidRDefault="00761E27" w:rsidP="00761E27">
      <w:pPr>
        <w:spacing w:after="0" w:line="240" w:lineRule="auto"/>
        <w:ind w:right="140"/>
        <w:jc w:val="center"/>
        <w:rPr>
          <w:rFonts w:ascii="Times New Roman" w:hAnsi="Times New Roman" w:cs="Times New Roman"/>
          <w:sz w:val="24"/>
          <w:szCs w:val="24"/>
        </w:rPr>
      </w:pPr>
      <w:r w:rsidRPr="00761E27">
        <w:rPr>
          <w:rFonts w:ascii="Times New Roman" w:hAnsi="Times New Roman" w:cs="Times New Roman"/>
          <w:sz w:val="24"/>
          <w:szCs w:val="24"/>
        </w:rPr>
        <w:t xml:space="preserve">SEPTI ANDRIANI. </w:t>
      </w:r>
      <w:r w:rsidRPr="00761E27">
        <w:rPr>
          <w:rFonts w:ascii="Times New Roman" w:hAnsi="Times New Roman" w:cs="Times New Roman"/>
          <w:i/>
          <w:iCs/>
          <w:sz w:val="24"/>
          <w:szCs w:val="24"/>
        </w:rPr>
        <w:t xml:space="preserve">Study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Interconnection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150 kV Lampung System </w:t>
      </w:r>
      <w:proofErr w:type="spellStart"/>
      <w:r w:rsidRPr="00761E27">
        <w:rPr>
          <w:rFonts w:ascii="Times New Roman" w:hAnsi="Times New Roman" w:cs="Times New Roman"/>
          <w:i/>
          <w:iCs/>
          <w:sz w:val="24"/>
          <w:szCs w:val="24"/>
        </w:rPr>
        <w:t>at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275 kV Lampung-1 GITET </w:t>
      </w:r>
      <w:proofErr w:type="spellStart"/>
      <w:r w:rsidRPr="00761E27">
        <w:rPr>
          <w:rFonts w:ascii="Times New Roman" w:hAnsi="Times New Roman" w:cs="Times New Roman"/>
          <w:i/>
          <w:iCs/>
          <w:sz w:val="24"/>
          <w:szCs w:val="24"/>
        </w:rPr>
        <w:t>to</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Support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Lampung </w:t>
      </w:r>
      <w:proofErr w:type="spellStart"/>
      <w:r w:rsidRPr="00761E27">
        <w:rPr>
          <w:rFonts w:ascii="Times New Roman" w:hAnsi="Times New Roman" w:cs="Times New Roman"/>
          <w:i/>
          <w:iCs/>
          <w:sz w:val="24"/>
          <w:szCs w:val="24"/>
        </w:rPr>
        <w:t>Electricity</w:t>
      </w:r>
      <w:proofErr w:type="spellEnd"/>
      <w:r w:rsidRPr="00761E27">
        <w:rPr>
          <w:rFonts w:ascii="Times New Roman" w:hAnsi="Times New Roman" w:cs="Times New Roman"/>
          <w:i/>
          <w:iCs/>
          <w:sz w:val="24"/>
          <w:szCs w:val="24"/>
        </w:rPr>
        <w:t xml:space="preserve"> System. </w:t>
      </w:r>
      <w:proofErr w:type="spellStart"/>
      <w:r w:rsidRPr="00761E27">
        <w:rPr>
          <w:rFonts w:ascii="Times New Roman" w:hAnsi="Times New Roman" w:cs="Times New Roman"/>
          <w:i/>
          <w:iCs/>
          <w:sz w:val="24"/>
          <w:szCs w:val="24"/>
        </w:rPr>
        <w:t>Supervised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by</w:t>
      </w:r>
      <w:proofErr w:type="spellEnd"/>
      <w:r w:rsidRPr="00761E27">
        <w:rPr>
          <w:rFonts w:ascii="Times New Roman" w:hAnsi="Times New Roman" w:cs="Times New Roman"/>
          <w:i/>
          <w:iCs/>
          <w:sz w:val="24"/>
          <w:szCs w:val="24"/>
        </w:rPr>
        <w:t xml:space="preserve"> </w:t>
      </w:r>
      <w:r w:rsidRPr="00761E27">
        <w:rPr>
          <w:rFonts w:ascii="Times New Roman" w:hAnsi="Times New Roman" w:cs="Times New Roman"/>
          <w:sz w:val="24"/>
          <w:szCs w:val="24"/>
        </w:rPr>
        <w:t>Adri Senen, S.T.,  M.T.</w:t>
      </w:r>
    </w:p>
    <w:p w14:paraId="6E7B7655" w14:textId="77777777" w:rsidR="00761E27" w:rsidRPr="00761E27" w:rsidRDefault="00761E27" w:rsidP="00761E27">
      <w:pPr>
        <w:spacing w:before="240" w:line="240" w:lineRule="auto"/>
        <w:jc w:val="center"/>
        <w:rPr>
          <w:rFonts w:ascii="Times New Roman" w:hAnsi="Times New Roman" w:cs="Times New Roman"/>
          <w:sz w:val="24"/>
          <w:szCs w:val="24"/>
        </w:rPr>
      </w:pPr>
    </w:p>
    <w:p w14:paraId="11778295" w14:textId="77777777" w:rsidR="00761E27" w:rsidRPr="00761E27" w:rsidRDefault="00761E27" w:rsidP="00761E27">
      <w:pPr>
        <w:spacing w:line="240" w:lineRule="auto"/>
        <w:jc w:val="both"/>
        <w:rPr>
          <w:rFonts w:ascii="Times New Roman" w:hAnsi="Times New Roman" w:cs="Times New Roman"/>
          <w:i/>
          <w:iCs/>
          <w:sz w:val="24"/>
          <w:szCs w:val="24"/>
        </w:rPr>
      </w:pPr>
      <w:proofErr w:type="spellStart"/>
      <w:r w:rsidRPr="00761E27">
        <w:rPr>
          <w:rFonts w:ascii="Times New Roman" w:hAnsi="Times New Roman" w:cs="Times New Roman"/>
          <w:i/>
          <w:iCs/>
          <w:sz w:val="24"/>
          <w:szCs w:val="24"/>
        </w:rPr>
        <w:t>Along</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with</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industrial</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development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and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number</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customers</w:t>
      </w:r>
      <w:proofErr w:type="spellEnd"/>
      <w:r w:rsidRPr="00761E27">
        <w:rPr>
          <w:rFonts w:ascii="Times New Roman" w:hAnsi="Times New Roman" w:cs="Times New Roman"/>
          <w:i/>
          <w:iCs/>
          <w:sz w:val="24"/>
          <w:szCs w:val="24"/>
        </w:rPr>
        <w:t xml:space="preserve"> in Lampung </w:t>
      </w:r>
      <w:proofErr w:type="spellStart"/>
      <w:r w:rsidRPr="00761E27">
        <w:rPr>
          <w:rFonts w:ascii="Times New Roman" w:hAnsi="Times New Roman" w:cs="Times New Roman"/>
          <w:i/>
          <w:iCs/>
          <w:sz w:val="24"/>
          <w:szCs w:val="24"/>
        </w:rPr>
        <w:t>Province</w:t>
      </w:r>
      <w:proofErr w:type="spellEnd"/>
      <w:r w:rsidRPr="00761E27">
        <w:rPr>
          <w:rFonts w:ascii="Times New Roman" w:hAnsi="Times New Roman" w:cs="Times New Roman"/>
          <w:i/>
          <w:iCs/>
          <w:sz w:val="24"/>
          <w:szCs w:val="24"/>
        </w:rPr>
        <w:t xml:space="preserve">, PT. PLN (Persero) </w:t>
      </w:r>
      <w:proofErr w:type="spellStart"/>
      <w:r w:rsidRPr="00761E27">
        <w:rPr>
          <w:rFonts w:ascii="Times New Roman" w:hAnsi="Times New Roman" w:cs="Times New Roman"/>
          <w:i/>
          <w:iCs/>
          <w:sz w:val="24"/>
          <w:szCs w:val="24"/>
        </w:rPr>
        <w:t>is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committed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to</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ensuring</w:t>
      </w:r>
      <w:proofErr w:type="spellEnd"/>
      <w:r w:rsidRPr="00761E27">
        <w:rPr>
          <w:rFonts w:ascii="Times New Roman" w:hAnsi="Times New Roman" w:cs="Times New Roman"/>
          <w:i/>
          <w:iCs/>
          <w:sz w:val="24"/>
          <w:szCs w:val="24"/>
        </w:rPr>
        <w:t xml:space="preserve"> a </w:t>
      </w:r>
      <w:proofErr w:type="spellStart"/>
      <w:r w:rsidRPr="00761E27">
        <w:rPr>
          <w:rFonts w:ascii="Times New Roman" w:hAnsi="Times New Roman" w:cs="Times New Roman"/>
          <w:i/>
          <w:iCs/>
          <w:sz w:val="24"/>
          <w:szCs w:val="24"/>
        </w:rPr>
        <w:t>secure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and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sufficient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power</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supply</w:t>
      </w:r>
      <w:proofErr w:type="spellEnd"/>
      <w:r w:rsidRPr="00761E27">
        <w:rPr>
          <w:rFonts w:ascii="Times New Roman" w:hAnsi="Times New Roman" w:cs="Times New Roman"/>
          <w:i/>
          <w:iCs/>
          <w:sz w:val="24"/>
          <w:szCs w:val="24"/>
        </w:rPr>
        <w:t xml:space="preserve">. To </w:t>
      </w:r>
      <w:proofErr w:type="spellStart"/>
      <w:r w:rsidRPr="00761E27">
        <w:rPr>
          <w:rFonts w:ascii="Times New Roman" w:hAnsi="Times New Roman" w:cs="Times New Roman"/>
          <w:i/>
          <w:iCs/>
          <w:sz w:val="24"/>
          <w:szCs w:val="24"/>
        </w:rPr>
        <w:t>mitigate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this</w:t>
      </w:r>
      <w:proofErr w:type="spellEnd"/>
      <w:r w:rsidRPr="00761E27">
        <w:rPr>
          <w:rFonts w:ascii="Times New Roman" w:hAnsi="Times New Roman" w:cs="Times New Roman"/>
          <w:i/>
          <w:iCs/>
          <w:sz w:val="24"/>
          <w:szCs w:val="24"/>
        </w:rPr>
        <w:t xml:space="preserve">, PT. PLN (Persero) </w:t>
      </w:r>
      <w:proofErr w:type="spellStart"/>
      <w:r w:rsidRPr="00761E27">
        <w:rPr>
          <w:rFonts w:ascii="Times New Roman" w:hAnsi="Times New Roman" w:cs="Times New Roman"/>
          <w:i/>
          <w:iCs/>
          <w:sz w:val="24"/>
          <w:szCs w:val="24"/>
        </w:rPr>
        <w:t>is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developing</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Lampung </w:t>
      </w:r>
      <w:proofErr w:type="spellStart"/>
      <w:r w:rsidRPr="00761E27">
        <w:rPr>
          <w:rFonts w:ascii="Times New Roman" w:hAnsi="Times New Roman" w:cs="Times New Roman"/>
          <w:i/>
          <w:iCs/>
          <w:sz w:val="24"/>
          <w:szCs w:val="24"/>
        </w:rPr>
        <w:t>system</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by</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building</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additional</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interconnection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line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namely</w:t>
      </w:r>
      <w:proofErr w:type="spellEnd"/>
      <w:r w:rsidRPr="00761E27">
        <w:rPr>
          <w:rFonts w:ascii="Times New Roman" w:hAnsi="Times New Roman" w:cs="Times New Roman"/>
          <w:i/>
          <w:iCs/>
          <w:sz w:val="24"/>
          <w:szCs w:val="24"/>
        </w:rPr>
        <w:t xml:space="preserve"> GITET 275kV, </w:t>
      </w:r>
      <w:proofErr w:type="spellStart"/>
      <w:r w:rsidRPr="00761E27">
        <w:rPr>
          <w:rFonts w:ascii="Times New Roman" w:hAnsi="Times New Roman" w:cs="Times New Roman"/>
          <w:i/>
          <w:iCs/>
          <w:sz w:val="24"/>
          <w:szCs w:val="24"/>
        </w:rPr>
        <w:t>to</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ensure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that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power</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deficit</w:t>
      </w:r>
      <w:proofErr w:type="spellEnd"/>
      <w:r w:rsidRPr="00761E27">
        <w:rPr>
          <w:rFonts w:ascii="Times New Roman" w:hAnsi="Times New Roman" w:cs="Times New Roman"/>
          <w:i/>
          <w:iCs/>
          <w:sz w:val="24"/>
          <w:szCs w:val="24"/>
        </w:rPr>
        <w:t xml:space="preserve"> in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Lampung </w:t>
      </w:r>
      <w:proofErr w:type="spellStart"/>
      <w:r w:rsidRPr="00761E27">
        <w:rPr>
          <w:rFonts w:ascii="Times New Roman" w:hAnsi="Times New Roman" w:cs="Times New Roman"/>
          <w:i/>
          <w:iCs/>
          <w:sz w:val="24"/>
          <w:szCs w:val="24"/>
        </w:rPr>
        <w:t>system</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can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be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met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This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interconnection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certainly</w:t>
      </w:r>
      <w:proofErr w:type="spellEnd"/>
      <w:r w:rsidRPr="00761E27">
        <w:rPr>
          <w:rFonts w:ascii="Times New Roman" w:hAnsi="Times New Roman" w:cs="Times New Roman"/>
          <w:i/>
          <w:iCs/>
          <w:sz w:val="24"/>
          <w:szCs w:val="24"/>
        </w:rPr>
        <w:t xml:space="preserve"> has </w:t>
      </w:r>
      <w:proofErr w:type="spellStart"/>
      <w:r w:rsidRPr="00761E27">
        <w:rPr>
          <w:rFonts w:ascii="Times New Roman" w:hAnsi="Times New Roman" w:cs="Times New Roman"/>
          <w:i/>
          <w:iCs/>
          <w:sz w:val="24"/>
          <w:szCs w:val="24"/>
        </w:rPr>
        <w:t>an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impact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existing</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power</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flow</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conditions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Sumbagsel</w:t>
      </w:r>
      <w:proofErr w:type="spellEnd"/>
      <w:r w:rsidRPr="00761E27">
        <w:rPr>
          <w:rFonts w:ascii="Times New Roman" w:hAnsi="Times New Roman" w:cs="Times New Roman"/>
          <w:i/>
          <w:iCs/>
          <w:sz w:val="24"/>
          <w:szCs w:val="24"/>
        </w:rPr>
        <w:t xml:space="preserve"> System. </w:t>
      </w:r>
      <w:proofErr w:type="spellStart"/>
      <w:r w:rsidRPr="00761E27">
        <w:rPr>
          <w:rFonts w:ascii="Times New Roman" w:hAnsi="Times New Roman" w:cs="Times New Roman"/>
          <w:i/>
          <w:iCs/>
          <w:sz w:val="24"/>
          <w:szCs w:val="24"/>
        </w:rPr>
        <w:t>Therefore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this</w:t>
      </w:r>
      <w:proofErr w:type="spellEnd"/>
      <w:r w:rsidRPr="00761E27">
        <w:rPr>
          <w:rFonts w:ascii="Times New Roman" w:hAnsi="Times New Roman" w:cs="Times New Roman"/>
          <w:i/>
          <w:iCs/>
          <w:sz w:val="24"/>
          <w:szCs w:val="24"/>
        </w:rPr>
        <w:t xml:space="preserve"> study </w:t>
      </w:r>
      <w:proofErr w:type="spellStart"/>
      <w:r w:rsidRPr="00761E27">
        <w:rPr>
          <w:rFonts w:ascii="Times New Roman" w:hAnsi="Times New Roman" w:cs="Times New Roman"/>
          <w:i/>
          <w:iCs/>
          <w:sz w:val="24"/>
          <w:szCs w:val="24"/>
        </w:rPr>
        <w:t>evaluates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total </w:t>
      </w:r>
      <w:proofErr w:type="spellStart"/>
      <w:r w:rsidRPr="00761E27">
        <w:rPr>
          <w:rFonts w:ascii="Times New Roman" w:hAnsi="Times New Roman" w:cs="Times New Roman"/>
          <w:i/>
          <w:iCs/>
          <w:sz w:val="24"/>
          <w:szCs w:val="24"/>
        </w:rPr>
        <w:t>losses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Sumbagsel</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Interconnection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system</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and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accumulated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busbar</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voltage</w:t>
      </w:r>
      <w:proofErr w:type="spellEnd"/>
      <w:r w:rsidRPr="00761E27">
        <w:rPr>
          <w:rFonts w:ascii="Times New Roman" w:hAnsi="Times New Roman" w:cs="Times New Roman"/>
          <w:i/>
          <w:iCs/>
          <w:sz w:val="24"/>
          <w:szCs w:val="24"/>
        </w:rPr>
        <w:t xml:space="preserve"> drop in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Lampung System </w:t>
      </w:r>
      <w:proofErr w:type="spellStart"/>
      <w:r w:rsidRPr="00761E27">
        <w:rPr>
          <w:rFonts w:ascii="Times New Roman" w:hAnsi="Times New Roman" w:cs="Times New Roman"/>
          <w:i/>
          <w:iCs/>
          <w:sz w:val="24"/>
          <w:szCs w:val="24"/>
        </w:rPr>
        <w:t>under</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three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conditions</w:t>
      </w:r>
      <w:proofErr w:type="spellEnd"/>
      <w:r w:rsidRPr="00761E27">
        <w:rPr>
          <w:rFonts w:ascii="Times New Roman" w:hAnsi="Times New Roman" w:cs="Times New Roman"/>
          <w:i/>
          <w:iCs/>
          <w:sz w:val="24"/>
          <w:szCs w:val="24"/>
        </w:rPr>
        <w:t xml:space="preserve">. A </w:t>
      </w:r>
      <w:proofErr w:type="spellStart"/>
      <w:r w:rsidRPr="00761E27">
        <w:rPr>
          <w:rFonts w:ascii="Times New Roman" w:hAnsi="Times New Roman" w:cs="Times New Roman"/>
          <w:i/>
          <w:iCs/>
          <w:sz w:val="24"/>
          <w:szCs w:val="24"/>
        </w:rPr>
        <w:t>simulation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release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Tarahan </w:t>
      </w:r>
      <w:proofErr w:type="spellStart"/>
      <w:r w:rsidRPr="00761E27">
        <w:rPr>
          <w:rFonts w:ascii="Times New Roman" w:hAnsi="Times New Roman" w:cs="Times New Roman"/>
          <w:i/>
          <w:iCs/>
          <w:sz w:val="24"/>
          <w:szCs w:val="24"/>
        </w:rPr>
        <w:t>and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Sebalang</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power</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plants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was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also</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carried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out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to</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observe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transient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response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Sumbagsel</w:t>
      </w:r>
      <w:proofErr w:type="spellEnd"/>
      <w:r w:rsidRPr="00761E27">
        <w:rPr>
          <w:rFonts w:ascii="Times New Roman" w:hAnsi="Times New Roman" w:cs="Times New Roman"/>
          <w:i/>
          <w:iCs/>
          <w:sz w:val="24"/>
          <w:szCs w:val="24"/>
        </w:rPr>
        <w:t xml:space="preserve"> System </w:t>
      </w:r>
      <w:proofErr w:type="spellStart"/>
      <w:r w:rsidRPr="00761E27">
        <w:rPr>
          <w:rFonts w:ascii="Times New Roman" w:hAnsi="Times New Roman" w:cs="Times New Roman"/>
          <w:i/>
          <w:iCs/>
          <w:sz w:val="24"/>
          <w:szCs w:val="24"/>
        </w:rPr>
        <w:t>before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and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after</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GITET 275kV </w:t>
      </w:r>
      <w:proofErr w:type="spellStart"/>
      <w:r w:rsidRPr="00761E27">
        <w:rPr>
          <w:rFonts w:ascii="Times New Roman" w:hAnsi="Times New Roman" w:cs="Times New Roman"/>
          <w:i/>
          <w:iCs/>
          <w:sz w:val="24"/>
          <w:szCs w:val="24"/>
        </w:rPr>
        <w:t>interconnection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with</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help</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DigSILENT</w:t>
      </w:r>
      <w:proofErr w:type="spellEnd"/>
      <w:r w:rsidRPr="00761E27">
        <w:rPr>
          <w:rFonts w:ascii="Times New Roman" w:hAnsi="Times New Roman" w:cs="Times New Roman"/>
          <w:i/>
          <w:iCs/>
          <w:sz w:val="24"/>
          <w:szCs w:val="24"/>
        </w:rPr>
        <w:t xml:space="preserve"> Power Factory 2024 </w:t>
      </w:r>
      <w:proofErr w:type="spellStart"/>
      <w:r w:rsidRPr="00761E27">
        <w:rPr>
          <w:rFonts w:ascii="Times New Roman" w:hAnsi="Times New Roman" w:cs="Times New Roman"/>
          <w:i/>
          <w:iCs/>
          <w:sz w:val="24"/>
          <w:szCs w:val="24"/>
        </w:rPr>
        <w:t>software</w:t>
      </w:r>
      <w:proofErr w:type="spellEnd"/>
      <w:r w:rsidRPr="00761E27">
        <w:rPr>
          <w:rFonts w:ascii="Times New Roman" w:hAnsi="Times New Roman" w:cs="Times New Roman"/>
          <w:i/>
          <w:iCs/>
          <w:sz w:val="24"/>
          <w:szCs w:val="24"/>
        </w:rPr>
        <w:t xml:space="preserve">. The </w:t>
      </w:r>
      <w:proofErr w:type="spellStart"/>
      <w:r w:rsidRPr="00761E27">
        <w:rPr>
          <w:rFonts w:ascii="Times New Roman" w:hAnsi="Times New Roman" w:cs="Times New Roman"/>
          <w:i/>
          <w:iCs/>
          <w:sz w:val="24"/>
          <w:szCs w:val="24"/>
        </w:rPr>
        <w:t>transient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analysis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results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show</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that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there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is</w:t>
      </w:r>
      <w:proofErr w:type="spellEnd"/>
      <w:r w:rsidRPr="00761E27">
        <w:rPr>
          <w:rFonts w:ascii="Times New Roman" w:hAnsi="Times New Roman" w:cs="Times New Roman"/>
          <w:i/>
          <w:iCs/>
          <w:sz w:val="24"/>
          <w:szCs w:val="24"/>
        </w:rPr>
        <w:t xml:space="preserve"> a </w:t>
      </w:r>
      <w:proofErr w:type="spellStart"/>
      <w:r w:rsidRPr="00761E27">
        <w:rPr>
          <w:rFonts w:ascii="Times New Roman" w:hAnsi="Times New Roman" w:cs="Times New Roman"/>
          <w:i/>
          <w:iCs/>
          <w:sz w:val="24"/>
          <w:szCs w:val="24"/>
        </w:rPr>
        <w:t>change</w:t>
      </w:r>
      <w:proofErr w:type="spellEnd"/>
      <w:r w:rsidRPr="00761E27">
        <w:rPr>
          <w:rFonts w:ascii="Times New Roman" w:hAnsi="Times New Roman" w:cs="Times New Roman"/>
          <w:i/>
          <w:iCs/>
          <w:sz w:val="24"/>
          <w:szCs w:val="24"/>
        </w:rPr>
        <w:t xml:space="preserve"> in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frequency</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equilibrium</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point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when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interconnection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through</w:t>
      </w:r>
      <w:proofErr w:type="spellEnd"/>
      <w:r w:rsidRPr="00761E27">
        <w:rPr>
          <w:rFonts w:ascii="Times New Roman" w:hAnsi="Times New Roman" w:cs="Times New Roman"/>
          <w:i/>
          <w:iCs/>
          <w:sz w:val="24"/>
          <w:szCs w:val="24"/>
        </w:rPr>
        <w:t xml:space="preserve"> GITET 275 kV </w:t>
      </w:r>
      <w:proofErr w:type="spellStart"/>
      <w:r w:rsidRPr="00761E27">
        <w:rPr>
          <w:rFonts w:ascii="Times New Roman" w:hAnsi="Times New Roman" w:cs="Times New Roman"/>
          <w:i/>
          <w:iCs/>
          <w:sz w:val="24"/>
          <w:szCs w:val="24"/>
        </w:rPr>
        <w:t>during</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outage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Tarahan </w:t>
      </w:r>
      <w:proofErr w:type="spellStart"/>
      <w:r w:rsidRPr="00761E27">
        <w:rPr>
          <w:rFonts w:ascii="Times New Roman" w:hAnsi="Times New Roman" w:cs="Times New Roman"/>
          <w:i/>
          <w:iCs/>
          <w:sz w:val="24"/>
          <w:szCs w:val="24"/>
        </w:rPr>
        <w:t>Units</w:t>
      </w:r>
      <w:proofErr w:type="spellEnd"/>
      <w:r w:rsidRPr="00761E27">
        <w:rPr>
          <w:rFonts w:ascii="Times New Roman" w:hAnsi="Times New Roman" w:cs="Times New Roman"/>
          <w:i/>
          <w:iCs/>
          <w:sz w:val="24"/>
          <w:szCs w:val="24"/>
        </w:rPr>
        <w:t xml:space="preserve"> 1 </w:t>
      </w:r>
      <w:proofErr w:type="spellStart"/>
      <w:r w:rsidRPr="00761E27">
        <w:rPr>
          <w:rFonts w:ascii="Times New Roman" w:hAnsi="Times New Roman" w:cs="Times New Roman"/>
          <w:i/>
          <w:iCs/>
          <w:sz w:val="24"/>
          <w:szCs w:val="24"/>
        </w:rPr>
        <w:t>and</w:t>
      </w:r>
      <w:proofErr w:type="spellEnd"/>
      <w:r w:rsidRPr="00761E27">
        <w:rPr>
          <w:rFonts w:ascii="Times New Roman" w:hAnsi="Times New Roman" w:cs="Times New Roman"/>
          <w:i/>
          <w:iCs/>
          <w:sz w:val="24"/>
          <w:szCs w:val="24"/>
        </w:rPr>
        <w:t xml:space="preserve"> 2, </w:t>
      </w:r>
      <w:proofErr w:type="spellStart"/>
      <w:r w:rsidRPr="00761E27">
        <w:rPr>
          <w:rFonts w:ascii="Times New Roman" w:hAnsi="Times New Roman" w:cs="Times New Roman"/>
          <w:i/>
          <w:iCs/>
          <w:sz w:val="24"/>
          <w:szCs w:val="24"/>
        </w:rPr>
        <w:t>which</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is</w:t>
      </w:r>
      <w:proofErr w:type="spellEnd"/>
      <w:r w:rsidRPr="00761E27">
        <w:rPr>
          <w:rFonts w:ascii="Times New Roman" w:hAnsi="Times New Roman" w:cs="Times New Roman"/>
          <w:i/>
          <w:iCs/>
          <w:sz w:val="24"/>
          <w:szCs w:val="24"/>
        </w:rPr>
        <w:t xml:space="preserve"> 49.68 </w:t>
      </w:r>
      <w:proofErr w:type="spellStart"/>
      <w:r w:rsidRPr="00761E27">
        <w:rPr>
          <w:rFonts w:ascii="Times New Roman" w:hAnsi="Times New Roman" w:cs="Times New Roman"/>
          <w:i/>
          <w:iCs/>
          <w:sz w:val="24"/>
          <w:szCs w:val="24"/>
        </w:rPr>
        <w:t>Hz</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compared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to</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when</w:t>
      </w:r>
      <w:proofErr w:type="spellEnd"/>
      <w:r w:rsidRPr="00761E27">
        <w:rPr>
          <w:rFonts w:ascii="Times New Roman" w:hAnsi="Times New Roman" w:cs="Times New Roman"/>
          <w:i/>
          <w:iCs/>
          <w:sz w:val="24"/>
          <w:szCs w:val="24"/>
        </w:rPr>
        <w:t xml:space="preserve"> Tarahan </w:t>
      </w:r>
      <w:proofErr w:type="spellStart"/>
      <w:r w:rsidRPr="00761E27">
        <w:rPr>
          <w:rFonts w:ascii="Times New Roman" w:hAnsi="Times New Roman" w:cs="Times New Roman"/>
          <w:i/>
          <w:iCs/>
          <w:sz w:val="24"/>
          <w:szCs w:val="24"/>
        </w:rPr>
        <w:t>Units</w:t>
      </w:r>
      <w:proofErr w:type="spellEnd"/>
      <w:r w:rsidRPr="00761E27">
        <w:rPr>
          <w:rFonts w:ascii="Times New Roman" w:hAnsi="Times New Roman" w:cs="Times New Roman"/>
          <w:i/>
          <w:iCs/>
          <w:sz w:val="24"/>
          <w:szCs w:val="24"/>
        </w:rPr>
        <w:t xml:space="preserve"> 1 </w:t>
      </w:r>
      <w:proofErr w:type="spellStart"/>
      <w:r w:rsidRPr="00761E27">
        <w:rPr>
          <w:rFonts w:ascii="Times New Roman" w:hAnsi="Times New Roman" w:cs="Times New Roman"/>
          <w:i/>
          <w:iCs/>
          <w:sz w:val="24"/>
          <w:szCs w:val="24"/>
        </w:rPr>
        <w:t>and</w:t>
      </w:r>
      <w:proofErr w:type="spellEnd"/>
      <w:r w:rsidRPr="00761E27">
        <w:rPr>
          <w:rFonts w:ascii="Times New Roman" w:hAnsi="Times New Roman" w:cs="Times New Roman"/>
          <w:i/>
          <w:iCs/>
          <w:sz w:val="24"/>
          <w:szCs w:val="24"/>
        </w:rPr>
        <w:t xml:space="preserve"> 2 were </w:t>
      </w:r>
      <w:proofErr w:type="spellStart"/>
      <w:r w:rsidRPr="00761E27">
        <w:rPr>
          <w:rFonts w:ascii="Times New Roman" w:hAnsi="Times New Roman" w:cs="Times New Roman"/>
          <w:i/>
          <w:iCs/>
          <w:sz w:val="24"/>
          <w:szCs w:val="24"/>
        </w:rPr>
        <w:t>out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service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before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GITET </w:t>
      </w:r>
      <w:proofErr w:type="spellStart"/>
      <w:r w:rsidRPr="00761E27">
        <w:rPr>
          <w:rFonts w:ascii="Times New Roman" w:hAnsi="Times New Roman" w:cs="Times New Roman"/>
          <w:i/>
          <w:iCs/>
          <w:sz w:val="24"/>
          <w:szCs w:val="24"/>
        </w:rPr>
        <w:t>interconnection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which</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shows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that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frequency</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still</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isolated</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at</w:t>
      </w:r>
      <w:proofErr w:type="spellEnd"/>
      <w:r w:rsidRPr="00761E27">
        <w:rPr>
          <w:rFonts w:ascii="Times New Roman" w:hAnsi="Times New Roman" w:cs="Times New Roman"/>
          <w:i/>
          <w:iCs/>
          <w:sz w:val="24"/>
          <w:szCs w:val="24"/>
        </w:rPr>
        <w:t xml:space="preserve"> 50 </w:t>
      </w:r>
      <w:proofErr w:type="spellStart"/>
      <w:r w:rsidRPr="00761E27">
        <w:rPr>
          <w:rFonts w:ascii="Times New Roman" w:hAnsi="Times New Roman" w:cs="Times New Roman"/>
          <w:i/>
          <w:iCs/>
          <w:sz w:val="24"/>
          <w:szCs w:val="24"/>
        </w:rPr>
        <w:t>Hz</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These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results</w:t>
      </w:r>
      <w:proofErr w:type="spellEnd"/>
      <w:r w:rsidRPr="00761E27">
        <w:rPr>
          <w:rFonts w:ascii="Times New Roman" w:hAnsi="Times New Roman" w:cs="Times New Roman"/>
          <w:i/>
          <w:iCs/>
          <w:sz w:val="24"/>
          <w:szCs w:val="24"/>
        </w:rPr>
        <w:t xml:space="preserve"> are </w:t>
      </w:r>
      <w:proofErr w:type="spellStart"/>
      <w:r w:rsidRPr="00761E27">
        <w:rPr>
          <w:rFonts w:ascii="Times New Roman" w:hAnsi="Times New Roman" w:cs="Times New Roman"/>
          <w:i/>
          <w:iCs/>
          <w:sz w:val="24"/>
          <w:szCs w:val="24"/>
        </w:rPr>
        <w:t>still</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within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the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standards</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specified</w:t>
      </w:r>
      <w:proofErr w:type="spellEnd"/>
      <w:r w:rsidRPr="00761E27">
        <w:rPr>
          <w:rFonts w:ascii="Times New Roman" w:hAnsi="Times New Roman" w:cs="Times New Roman"/>
          <w:i/>
          <w:iCs/>
          <w:sz w:val="24"/>
          <w:szCs w:val="24"/>
        </w:rPr>
        <w:t xml:space="preserve"> in </w:t>
      </w:r>
      <w:proofErr w:type="spellStart"/>
      <w:r w:rsidRPr="00761E27">
        <w:rPr>
          <w:rFonts w:ascii="Times New Roman" w:hAnsi="Times New Roman" w:cs="Times New Roman"/>
          <w:i/>
          <w:iCs/>
          <w:sz w:val="24"/>
          <w:szCs w:val="24"/>
        </w:rPr>
        <w:t>Grid</w:t>
      </w:r>
      <w:proofErr w:type="spellEnd"/>
      <w:r w:rsidRPr="00761E27">
        <w:rPr>
          <w:rFonts w:ascii="Times New Roman" w:hAnsi="Times New Roman" w:cs="Times New Roman"/>
          <w:i/>
          <w:iCs/>
          <w:sz w:val="24"/>
          <w:szCs w:val="24"/>
        </w:rPr>
        <w:t xml:space="preserve"> Code No. 20 </w:t>
      </w:r>
      <w:proofErr w:type="spellStart"/>
      <w:r w:rsidRPr="00761E27">
        <w:rPr>
          <w:rFonts w:ascii="Times New Roman" w:hAnsi="Times New Roman" w:cs="Times New Roman"/>
          <w:i/>
          <w:iCs/>
          <w:sz w:val="24"/>
          <w:szCs w:val="24"/>
        </w:rPr>
        <w:t>of</w:t>
      </w:r>
      <w:proofErr w:type="spellEnd"/>
      <w:r w:rsidRPr="00761E27">
        <w:rPr>
          <w:rFonts w:ascii="Times New Roman" w:hAnsi="Times New Roman" w:cs="Times New Roman"/>
          <w:i/>
          <w:iCs/>
          <w:sz w:val="24"/>
          <w:szCs w:val="24"/>
        </w:rPr>
        <w:t xml:space="preserve"> 2020.</w:t>
      </w:r>
    </w:p>
    <w:p w14:paraId="30D95097" w14:textId="77777777" w:rsidR="00761E27" w:rsidRPr="00761E27" w:rsidRDefault="00761E27" w:rsidP="00761E27">
      <w:pPr>
        <w:spacing w:line="240" w:lineRule="auto"/>
        <w:jc w:val="both"/>
        <w:rPr>
          <w:rFonts w:ascii="Times New Roman" w:hAnsi="Times New Roman" w:cs="Times New Roman"/>
          <w:i/>
          <w:iCs/>
          <w:sz w:val="24"/>
          <w:szCs w:val="24"/>
        </w:rPr>
      </w:pPr>
    </w:p>
    <w:p w14:paraId="1BF58F1E" w14:textId="77777777" w:rsidR="00761E27" w:rsidRPr="00761E27" w:rsidRDefault="00761E27" w:rsidP="00761E27">
      <w:pPr>
        <w:spacing w:before="240" w:line="240" w:lineRule="auto"/>
        <w:ind w:right="-1"/>
        <w:rPr>
          <w:rFonts w:ascii="Times New Roman" w:hAnsi="Times New Roman" w:cs="Times New Roman"/>
          <w:i/>
          <w:iCs/>
          <w:sz w:val="24"/>
          <w:szCs w:val="24"/>
        </w:rPr>
      </w:pPr>
      <w:proofErr w:type="spellStart"/>
      <w:r w:rsidRPr="00761E27">
        <w:rPr>
          <w:rFonts w:ascii="Times New Roman" w:hAnsi="Times New Roman" w:cs="Times New Roman"/>
          <w:i/>
          <w:iCs/>
          <w:sz w:val="24"/>
          <w:szCs w:val="24"/>
        </w:rPr>
        <w:t>Keywords</w:t>
      </w:r>
      <w:proofErr w:type="spellEnd"/>
      <w:r w:rsidRPr="00761E27">
        <w:rPr>
          <w:rFonts w:ascii="Times New Roman" w:hAnsi="Times New Roman" w:cs="Times New Roman"/>
          <w:i/>
          <w:iCs/>
          <w:sz w:val="24"/>
          <w:szCs w:val="24"/>
        </w:rPr>
        <w:t xml:space="preserve">: GITET </w:t>
      </w:r>
      <w:proofErr w:type="spellStart"/>
      <w:r w:rsidRPr="00761E27">
        <w:rPr>
          <w:rFonts w:ascii="Times New Roman" w:hAnsi="Times New Roman" w:cs="Times New Roman"/>
          <w:i/>
          <w:iCs/>
          <w:sz w:val="24"/>
          <w:szCs w:val="24"/>
        </w:rPr>
        <w:t>Integration</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Voltage</w:t>
      </w:r>
      <w:proofErr w:type="spellEnd"/>
      <w:r w:rsidRPr="00761E27">
        <w:rPr>
          <w:rFonts w:ascii="Times New Roman" w:hAnsi="Times New Roman" w:cs="Times New Roman"/>
          <w:i/>
          <w:iCs/>
          <w:sz w:val="24"/>
          <w:szCs w:val="24"/>
        </w:rPr>
        <w:t xml:space="preserve"> Drop, </w:t>
      </w:r>
      <w:proofErr w:type="spellStart"/>
      <w:r w:rsidRPr="00761E27">
        <w:rPr>
          <w:rFonts w:ascii="Times New Roman" w:hAnsi="Times New Roman" w:cs="Times New Roman"/>
          <w:i/>
          <w:iCs/>
          <w:sz w:val="24"/>
          <w:szCs w:val="24"/>
        </w:rPr>
        <w:t>Transient</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Stability</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Voltage</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Stability</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Frequency</w:t>
      </w:r>
      <w:proofErr w:type="spellEnd"/>
      <w:r w:rsidRPr="00761E27">
        <w:rPr>
          <w:rFonts w:ascii="Times New Roman" w:hAnsi="Times New Roman" w:cs="Times New Roman"/>
          <w:i/>
          <w:iCs/>
          <w:sz w:val="24"/>
          <w:szCs w:val="24"/>
        </w:rPr>
        <w:t xml:space="preserve"> </w:t>
      </w:r>
      <w:proofErr w:type="spellStart"/>
      <w:r w:rsidRPr="00761E27">
        <w:rPr>
          <w:rFonts w:ascii="Times New Roman" w:hAnsi="Times New Roman" w:cs="Times New Roman"/>
          <w:i/>
          <w:iCs/>
          <w:sz w:val="24"/>
          <w:szCs w:val="24"/>
        </w:rPr>
        <w:t>Stability</w:t>
      </w:r>
      <w:proofErr w:type="spellEnd"/>
      <w:r w:rsidRPr="00761E27">
        <w:rPr>
          <w:rFonts w:ascii="Times New Roman" w:hAnsi="Times New Roman" w:cs="Times New Roman"/>
          <w:i/>
          <w:iCs/>
          <w:sz w:val="24"/>
          <w:szCs w:val="24"/>
        </w:rPr>
        <w:t xml:space="preserve">, Power </w:t>
      </w:r>
      <w:proofErr w:type="spellStart"/>
      <w:r w:rsidRPr="00761E27">
        <w:rPr>
          <w:rFonts w:ascii="Times New Roman" w:hAnsi="Times New Roman" w:cs="Times New Roman"/>
          <w:i/>
          <w:iCs/>
          <w:sz w:val="24"/>
          <w:szCs w:val="24"/>
        </w:rPr>
        <w:t>Loss</w:t>
      </w:r>
      <w:proofErr w:type="spellEnd"/>
      <w:r w:rsidRPr="00761E27">
        <w:rPr>
          <w:rFonts w:ascii="Times New Roman" w:hAnsi="Times New Roman" w:cs="Times New Roman"/>
          <w:i/>
          <w:iCs/>
          <w:sz w:val="24"/>
          <w:szCs w:val="24"/>
        </w:rPr>
        <w:t>.</w:t>
      </w:r>
    </w:p>
    <w:p w14:paraId="32190512" w14:textId="77777777" w:rsidR="00D31B23" w:rsidRDefault="00D31B23"/>
    <w:sectPr w:rsidR="00D31B23" w:rsidSect="008524CF">
      <w:pgSz w:w="11906" w:h="16838"/>
      <w:pgMar w:top="1985" w:right="1134" w:bottom="1985"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27"/>
    <w:rsid w:val="00054B7B"/>
    <w:rsid w:val="001274C6"/>
    <w:rsid w:val="00133E2D"/>
    <w:rsid w:val="001C7AE1"/>
    <w:rsid w:val="00352A58"/>
    <w:rsid w:val="00373B6B"/>
    <w:rsid w:val="0037484B"/>
    <w:rsid w:val="0043464B"/>
    <w:rsid w:val="004A74C2"/>
    <w:rsid w:val="007417DB"/>
    <w:rsid w:val="00743794"/>
    <w:rsid w:val="00761E27"/>
    <w:rsid w:val="00770125"/>
    <w:rsid w:val="007C1E70"/>
    <w:rsid w:val="008424CF"/>
    <w:rsid w:val="008524CF"/>
    <w:rsid w:val="008B0986"/>
    <w:rsid w:val="00A86B74"/>
    <w:rsid w:val="00B533FF"/>
    <w:rsid w:val="00B722D3"/>
    <w:rsid w:val="00C32A3B"/>
    <w:rsid w:val="00C958B5"/>
    <w:rsid w:val="00CE05B6"/>
    <w:rsid w:val="00D31B23"/>
    <w:rsid w:val="00E11327"/>
    <w:rsid w:val="00E51287"/>
    <w:rsid w:val="00F205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2848"/>
  <w15:chartTrackingRefBased/>
  <w15:docId w15:val="{15FF4413-70B1-4251-A6FA-25C642BD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761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761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761E27"/>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761E27"/>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761E27"/>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761E27"/>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61E27"/>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61E27"/>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61E27"/>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61E27"/>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761E27"/>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761E27"/>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761E27"/>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761E27"/>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761E27"/>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761E27"/>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761E27"/>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761E27"/>
    <w:rPr>
      <w:rFonts w:eastAsiaTheme="majorEastAsia" w:cstheme="majorBidi"/>
      <w:color w:val="272727" w:themeColor="text1" w:themeTint="D8"/>
    </w:rPr>
  </w:style>
  <w:style w:type="paragraph" w:styleId="Judul">
    <w:name w:val="Title"/>
    <w:basedOn w:val="Normal"/>
    <w:next w:val="Normal"/>
    <w:link w:val="JudulKAR"/>
    <w:uiPriority w:val="10"/>
    <w:qFormat/>
    <w:rsid w:val="00761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61E27"/>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61E27"/>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61E27"/>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761E27"/>
    <w:pPr>
      <w:spacing w:before="160"/>
      <w:jc w:val="center"/>
    </w:pPr>
    <w:rPr>
      <w:i/>
      <w:iCs/>
      <w:color w:val="404040" w:themeColor="text1" w:themeTint="BF"/>
    </w:rPr>
  </w:style>
  <w:style w:type="character" w:customStyle="1" w:styleId="KutipanKAR">
    <w:name w:val="Kutipan KAR"/>
    <w:basedOn w:val="FontParagrafDefault"/>
    <w:link w:val="Kutipan"/>
    <w:uiPriority w:val="29"/>
    <w:rsid w:val="00761E27"/>
    <w:rPr>
      <w:i/>
      <w:iCs/>
      <w:color w:val="404040" w:themeColor="text1" w:themeTint="BF"/>
    </w:rPr>
  </w:style>
  <w:style w:type="paragraph" w:styleId="DaftarParagraf">
    <w:name w:val="List Paragraph"/>
    <w:basedOn w:val="Normal"/>
    <w:uiPriority w:val="34"/>
    <w:qFormat/>
    <w:rsid w:val="00761E27"/>
    <w:pPr>
      <w:ind w:left="720"/>
      <w:contextualSpacing/>
    </w:pPr>
  </w:style>
  <w:style w:type="character" w:styleId="PenekananKeras">
    <w:name w:val="Intense Emphasis"/>
    <w:basedOn w:val="FontParagrafDefault"/>
    <w:uiPriority w:val="21"/>
    <w:qFormat/>
    <w:rsid w:val="00761E27"/>
    <w:rPr>
      <w:i/>
      <w:iCs/>
      <w:color w:val="0F4761" w:themeColor="accent1" w:themeShade="BF"/>
    </w:rPr>
  </w:style>
  <w:style w:type="paragraph" w:styleId="KutipanyangSering">
    <w:name w:val="Intense Quote"/>
    <w:basedOn w:val="Normal"/>
    <w:next w:val="Normal"/>
    <w:link w:val="KutipanyangSeringKAR"/>
    <w:uiPriority w:val="30"/>
    <w:qFormat/>
    <w:rsid w:val="00761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761E27"/>
    <w:rPr>
      <w:i/>
      <w:iCs/>
      <w:color w:val="0F4761" w:themeColor="accent1" w:themeShade="BF"/>
    </w:rPr>
  </w:style>
  <w:style w:type="character" w:styleId="ReferensiyangSering">
    <w:name w:val="Intense Reference"/>
    <w:basedOn w:val="FontParagrafDefault"/>
    <w:uiPriority w:val="32"/>
    <w:qFormat/>
    <w:rsid w:val="00761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 Andriani</dc:creator>
  <cp:keywords/>
  <dc:description/>
  <cp:lastModifiedBy>Septi Andriani</cp:lastModifiedBy>
  <cp:revision>2</cp:revision>
  <dcterms:created xsi:type="dcterms:W3CDTF">2026-02-27T05:09:00Z</dcterms:created>
  <dcterms:modified xsi:type="dcterms:W3CDTF">2026-02-27T05:13:00Z</dcterms:modified>
</cp:coreProperties>
</file>