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11" w:rsidRPr="00155AC3" w:rsidRDefault="00132811" w:rsidP="001328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5AC3">
        <w:rPr>
          <w:rFonts w:ascii="Arial" w:hAnsi="Arial" w:cs="Arial"/>
          <w:b/>
          <w:sz w:val="28"/>
          <w:szCs w:val="28"/>
        </w:rPr>
        <w:t>PE</w:t>
      </w:r>
      <w:r>
        <w:rPr>
          <w:rFonts w:ascii="Arial" w:hAnsi="Arial" w:cs="Arial"/>
          <w:b/>
          <w:sz w:val="28"/>
          <w:szCs w:val="28"/>
        </w:rPr>
        <w:t>RNYATAAN KEASLIAN SKRIPSI</w:t>
      </w:r>
    </w:p>
    <w:p w:rsidR="00132811" w:rsidRPr="009B1689" w:rsidRDefault="00132811" w:rsidP="001328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811" w:rsidRPr="00132811" w:rsidRDefault="00132811" w:rsidP="00132811">
      <w:pPr>
        <w:tabs>
          <w:tab w:val="left" w:pos="567"/>
        </w:tabs>
        <w:spacing w:after="0" w:line="360" w:lineRule="auto"/>
        <w:rPr>
          <w:rFonts w:ascii="Arial" w:eastAsia="Arial" w:hAnsi="Arial"/>
          <w:sz w:val="24"/>
          <w:szCs w:val="24"/>
          <w:lang w:val="id-ID"/>
        </w:rPr>
      </w:pPr>
      <w:r w:rsidRPr="00767E2C">
        <w:rPr>
          <w:rFonts w:ascii="Arial" w:eastAsia="Arial" w:hAnsi="Arial"/>
          <w:sz w:val="24"/>
          <w:szCs w:val="24"/>
        </w:rPr>
        <w:t>Nama</w:t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 w:rsidRPr="00767E2C">
        <w:rPr>
          <w:rFonts w:ascii="Arial" w:eastAsia="Arial" w:hAnsi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/>
          <w:sz w:val="24"/>
          <w:szCs w:val="24"/>
          <w:lang w:val="id-ID"/>
        </w:rPr>
        <w:t>Khusnan</w:t>
      </w:r>
      <w:proofErr w:type="spellEnd"/>
      <w:r>
        <w:rPr>
          <w:rFonts w:ascii="Arial" w:eastAsia="Arial" w:hAnsi="Arial"/>
          <w:sz w:val="24"/>
          <w:szCs w:val="24"/>
          <w:lang w:val="id-ID"/>
        </w:rPr>
        <w:t xml:space="preserve"> Hidayat</w:t>
      </w:r>
    </w:p>
    <w:p w:rsidR="00132811" w:rsidRPr="00132811" w:rsidRDefault="00132811" w:rsidP="00132811">
      <w:pPr>
        <w:tabs>
          <w:tab w:val="left" w:pos="567"/>
        </w:tabs>
        <w:spacing w:after="0" w:line="360" w:lineRule="auto"/>
        <w:rPr>
          <w:rFonts w:ascii="Arial" w:eastAsia="Times New Roman" w:hAnsi="Arial"/>
          <w:sz w:val="24"/>
          <w:szCs w:val="24"/>
          <w:lang w:val="id-ID"/>
        </w:rPr>
      </w:pPr>
      <w:r w:rsidRPr="00767E2C">
        <w:rPr>
          <w:rFonts w:ascii="Arial" w:eastAsia="Arial" w:hAnsi="Arial"/>
          <w:sz w:val="24"/>
          <w:szCs w:val="24"/>
        </w:rPr>
        <w:t>NIM</w:t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 w:rsidRPr="00767E2C">
        <w:rPr>
          <w:rFonts w:ascii="Arial" w:eastAsia="Arial" w:hAnsi="Arial"/>
          <w:sz w:val="24"/>
          <w:szCs w:val="24"/>
        </w:rPr>
        <w:t xml:space="preserve">: </w:t>
      </w:r>
      <w:r>
        <w:rPr>
          <w:rFonts w:ascii="Arial" w:eastAsia="Arial" w:hAnsi="Arial"/>
          <w:sz w:val="24"/>
          <w:szCs w:val="24"/>
        </w:rPr>
        <w:t xml:space="preserve">2014 – 21 – </w:t>
      </w:r>
      <w:r>
        <w:rPr>
          <w:rFonts w:ascii="Arial" w:eastAsia="Arial" w:hAnsi="Arial"/>
          <w:sz w:val="24"/>
          <w:szCs w:val="24"/>
          <w:lang w:val="id-ID"/>
        </w:rPr>
        <w:t>035</w:t>
      </w:r>
    </w:p>
    <w:p w:rsidR="00132811" w:rsidRPr="001534C4" w:rsidRDefault="00E64AD5" w:rsidP="00132811">
      <w:pPr>
        <w:tabs>
          <w:tab w:val="left" w:pos="567"/>
        </w:tabs>
        <w:spacing w:after="0"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960120</wp:posOffset>
                </wp:positionH>
                <wp:positionV relativeFrom="paragraph">
                  <wp:posOffset>219075</wp:posOffset>
                </wp:positionV>
                <wp:extent cx="4533900" cy="1381125"/>
                <wp:effectExtent l="0" t="0" r="19050" b="28575"/>
                <wp:wrapNone/>
                <wp:docPr id="1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32811" w:rsidRDefault="00A4433D" w:rsidP="00132811">
                            <w:pPr>
                              <w:spacing w:after="0" w:line="360" w:lineRule="auto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Analisis</w:t>
                            </w:r>
                            <w:bookmarkStart w:id="0" w:name="_GoBack"/>
                            <w:bookmarkEnd w:id="0"/>
                            <w:r w:rsidR="006A5D00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4F072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Perbandingan</w:t>
                            </w:r>
                            <w:r w:rsid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132811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proofErr w:type="spellStart"/>
                            <w:r w:rsid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enggunaan</w:t>
                            </w:r>
                            <w:proofErr w:type="spellEnd"/>
                            <w:r w:rsidR="00132811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B</w:t>
                            </w:r>
                            <w:proofErr w:type="spellStart"/>
                            <w:r w:rsid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ekisting</w:t>
                            </w:r>
                            <w:proofErr w:type="spellEnd"/>
                            <w:r w:rsidR="004F072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Multipleks Dengan</w:t>
                            </w:r>
                            <w:r w:rsidR="00A05AE3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A05AE3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Bekisting</w:t>
                            </w:r>
                            <w:proofErr w:type="spellEnd"/>
                            <w:r w:rsidR="00A05AE3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4F072B" w:rsidRPr="004F072B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>Fiberglass</w:t>
                            </w:r>
                            <w:proofErr w:type="spellEnd"/>
                            <w:r w:rsidR="004F072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132811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ada</w:t>
                            </w:r>
                            <w:r w:rsidR="00132811"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proofErr w:type="spellStart"/>
                            <w:r w:rsid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ekerjaan</w:t>
                            </w:r>
                            <w:proofErr w:type="spellEnd"/>
                            <w:r w:rsidR="009335A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132811" w:rsidRPr="00132811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proofErr w:type="spellStart"/>
                            <w:r w:rsidR="00132811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>ile</w:t>
                            </w:r>
                            <w:proofErr w:type="spellEnd"/>
                            <w:r w:rsidR="00132811" w:rsidRPr="00132811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C</w:t>
                            </w:r>
                            <w:proofErr w:type="spellStart"/>
                            <w:r w:rsidR="00132811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>ap</w:t>
                            </w:r>
                            <w:proofErr w:type="spellEnd"/>
                            <w:r w:rsidR="00132811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132811" w:rsidRPr="00132811" w:rsidRDefault="00132811" w:rsidP="00132811">
                            <w:pPr>
                              <w:spacing w:after="0" w:line="360" w:lineRule="auto"/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(S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tudi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K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asus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embangunan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6 (</w:t>
                            </w:r>
                            <w:proofErr w:type="spellStart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Enam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) R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uas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J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alan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T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ol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alam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K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ota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J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akarta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T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ahap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I R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uas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ulo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G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ebang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eksi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ada</w:t>
                            </w:r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Z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id-ID"/>
                              </w:rPr>
                              <w:t>ona</w:t>
                            </w:r>
                            <w:proofErr w:type="spellEnd"/>
                            <w:r w:rsidRPr="0013281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3)</w:t>
                            </w:r>
                          </w:p>
                          <w:p w:rsidR="00132811" w:rsidRPr="00132811" w:rsidRDefault="00132811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margin-left:75.6pt;margin-top:17.25pt;width:35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" fillcolor="white [3201]" strokecolor="white [3212]" strokeweight=".5pt">
                <v:textbox>
                  <w:txbxContent>
                    <w:p w:rsidR="00132811" w:rsidRDefault="00A4433D" w:rsidP="00132811">
                      <w:pPr>
                        <w:spacing w:after="0" w:line="360" w:lineRule="auto"/>
                        <w:jc w:val="both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Analisis</w:t>
                      </w:r>
                      <w:bookmarkStart w:id="1" w:name="_GoBack"/>
                      <w:bookmarkEnd w:id="1"/>
                      <w:r w:rsidR="006A5D00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4F072B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Perbandingan</w:t>
                      </w:r>
                      <w:r w:rsidR="00132811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132811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</w:t>
                      </w:r>
                      <w:proofErr w:type="spellStart"/>
                      <w:r w:rsidR="00132811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enggunaan</w:t>
                      </w:r>
                      <w:proofErr w:type="spellEnd"/>
                      <w:r w:rsidR="00132811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B</w:t>
                      </w:r>
                      <w:proofErr w:type="spellStart"/>
                      <w:r w:rsidR="00132811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ekisting</w:t>
                      </w:r>
                      <w:proofErr w:type="spellEnd"/>
                      <w:r w:rsidR="004F072B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Multipleks Dengan</w:t>
                      </w:r>
                      <w:r w:rsidR="00A05AE3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proofErr w:type="spellStart"/>
                      <w:r w:rsidR="00A05AE3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Bekisting</w:t>
                      </w:r>
                      <w:proofErr w:type="spellEnd"/>
                      <w:r w:rsidR="00A05AE3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proofErr w:type="spellStart"/>
                      <w:r w:rsidR="004F072B" w:rsidRPr="004F072B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>Fiberglass</w:t>
                      </w:r>
                      <w:proofErr w:type="spellEnd"/>
                      <w:r w:rsidR="004F072B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132811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</w:t>
                      </w:r>
                      <w:r w:rsidR="00132811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ada</w:t>
                      </w:r>
                      <w:r w:rsidR="00132811"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P</w:t>
                      </w:r>
                      <w:proofErr w:type="spellStart"/>
                      <w:r w:rsidR="00132811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ekerjaan</w:t>
                      </w:r>
                      <w:proofErr w:type="spellEnd"/>
                      <w:r w:rsidR="009335A2"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132811" w:rsidRPr="00132811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>P</w:t>
                      </w:r>
                      <w:proofErr w:type="spellStart"/>
                      <w:r w:rsidR="00132811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>ile</w:t>
                      </w:r>
                      <w:proofErr w:type="spellEnd"/>
                      <w:r w:rsidR="00132811" w:rsidRPr="00132811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C</w:t>
                      </w:r>
                      <w:proofErr w:type="spellStart"/>
                      <w:r w:rsidR="00132811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>ap</w:t>
                      </w:r>
                      <w:proofErr w:type="spellEnd"/>
                      <w:r w:rsidR="00132811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132811" w:rsidRPr="00132811" w:rsidRDefault="00132811" w:rsidP="00132811">
                      <w:pPr>
                        <w:spacing w:after="0" w:line="360" w:lineRule="auto"/>
                        <w:jc w:val="both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(S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tudi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K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asus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P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embangunan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6 (</w:t>
                      </w:r>
                      <w:proofErr w:type="spellStart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Enam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) R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uas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J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alan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T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ol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D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alam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K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ota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J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akarta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T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ahap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I R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uas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S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unter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ulo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G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ebang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S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eksi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ada</w:t>
                      </w:r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Z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val="id-ID"/>
                        </w:rPr>
                        <w:t>ona</w:t>
                      </w:r>
                      <w:proofErr w:type="spellEnd"/>
                      <w:r w:rsidRPr="0013281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3)</w:t>
                      </w:r>
                    </w:p>
                    <w:p w:rsidR="00132811" w:rsidRPr="00132811" w:rsidRDefault="00132811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132811" w:rsidRPr="00767E2C">
        <w:rPr>
          <w:rFonts w:ascii="Arial" w:eastAsia="Arial" w:hAnsi="Arial"/>
          <w:sz w:val="24"/>
          <w:szCs w:val="24"/>
        </w:rPr>
        <w:t>Jurusan</w:t>
      </w:r>
      <w:proofErr w:type="spellEnd"/>
      <w:r w:rsidR="00132811">
        <w:rPr>
          <w:rFonts w:ascii="Arial" w:eastAsia="Times New Roman" w:hAnsi="Arial"/>
          <w:sz w:val="24"/>
          <w:szCs w:val="24"/>
        </w:rPr>
        <w:tab/>
      </w:r>
      <w:r w:rsidR="00132811">
        <w:rPr>
          <w:rFonts w:ascii="Arial" w:eastAsia="Arial" w:hAnsi="Arial"/>
          <w:sz w:val="24"/>
          <w:szCs w:val="24"/>
        </w:rPr>
        <w:t xml:space="preserve">: </w:t>
      </w:r>
      <w:r w:rsidR="00132811">
        <w:rPr>
          <w:rFonts w:ascii="Arial" w:eastAsia="Arial" w:hAnsi="Arial"/>
          <w:sz w:val="24"/>
          <w:szCs w:val="24"/>
          <w:lang w:val="id-ID"/>
        </w:rPr>
        <w:t>Starta-1</w:t>
      </w:r>
      <w:r w:rsidR="00132811" w:rsidRPr="00767E2C">
        <w:rPr>
          <w:rFonts w:ascii="Arial" w:eastAsia="Arial" w:hAnsi="Arial"/>
          <w:sz w:val="24"/>
          <w:szCs w:val="24"/>
        </w:rPr>
        <w:t xml:space="preserve">Teknik </w:t>
      </w:r>
      <w:proofErr w:type="spellStart"/>
      <w:r w:rsidR="00132811">
        <w:rPr>
          <w:rFonts w:ascii="Arial" w:eastAsia="Arial" w:hAnsi="Arial"/>
          <w:sz w:val="24"/>
          <w:szCs w:val="24"/>
        </w:rPr>
        <w:t>Sipil</w:t>
      </w:r>
      <w:proofErr w:type="spellEnd"/>
    </w:p>
    <w:p w:rsidR="00132811" w:rsidRDefault="00132811" w:rsidP="00132811">
      <w:pPr>
        <w:spacing w:after="0" w:line="360" w:lineRule="auto"/>
        <w:ind w:left="1440" w:hanging="1440"/>
        <w:jc w:val="both"/>
        <w:rPr>
          <w:rFonts w:ascii="Arial" w:eastAsia="Arial" w:hAnsi="Arial"/>
          <w:sz w:val="24"/>
          <w:szCs w:val="24"/>
          <w:lang w:val="id-ID"/>
        </w:rPr>
      </w:pPr>
      <w:proofErr w:type="spellStart"/>
      <w:r w:rsidRPr="00767E2C">
        <w:rPr>
          <w:rFonts w:ascii="Arial" w:eastAsia="Arial" w:hAnsi="Arial"/>
          <w:sz w:val="24"/>
          <w:szCs w:val="24"/>
        </w:rPr>
        <w:t>Judul</w:t>
      </w:r>
      <w:proofErr w:type="spellEnd"/>
      <w:r w:rsidRPr="00767E2C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  <w:szCs w:val="24"/>
        </w:rPr>
        <w:t>Skripsi</w:t>
      </w:r>
      <w:proofErr w:type="spellEnd"/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>:</w:t>
      </w:r>
      <w:r>
        <w:rPr>
          <w:rFonts w:ascii="Arial" w:eastAsia="Arial" w:hAnsi="Arial"/>
          <w:sz w:val="24"/>
          <w:szCs w:val="24"/>
          <w:lang w:val="id-ID"/>
        </w:rPr>
        <w:t xml:space="preserve"> </w:t>
      </w:r>
    </w:p>
    <w:p w:rsidR="00132811" w:rsidRDefault="00132811" w:rsidP="00132811">
      <w:pPr>
        <w:spacing w:after="0" w:line="360" w:lineRule="auto"/>
        <w:ind w:left="1440" w:hanging="1440"/>
        <w:jc w:val="both"/>
        <w:rPr>
          <w:rFonts w:ascii="Arial" w:eastAsia="Arial" w:hAnsi="Arial"/>
          <w:sz w:val="24"/>
          <w:szCs w:val="24"/>
          <w:lang w:val="id-ID"/>
        </w:rPr>
      </w:pPr>
    </w:p>
    <w:p w:rsidR="00132811" w:rsidRDefault="00132811" w:rsidP="00132811">
      <w:pPr>
        <w:spacing w:after="0" w:line="360" w:lineRule="auto"/>
        <w:ind w:left="1440" w:hanging="1440"/>
        <w:jc w:val="both"/>
        <w:rPr>
          <w:rFonts w:ascii="Arial" w:eastAsia="Arial" w:hAnsi="Arial"/>
          <w:sz w:val="24"/>
          <w:szCs w:val="24"/>
          <w:lang w:val="id-ID"/>
        </w:rPr>
      </w:pPr>
    </w:p>
    <w:p w:rsidR="00132811" w:rsidRDefault="00132811" w:rsidP="00132811">
      <w:pPr>
        <w:spacing w:after="0" w:line="360" w:lineRule="auto"/>
        <w:ind w:left="1440" w:hanging="1440"/>
        <w:jc w:val="both"/>
        <w:rPr>
          <w:rFonts w:ascii="Arial" w:eastAsia="Arial" w:hAnsi="Arial"/>
          <w:sz w:val="24"/>
          <w:szCs w:val="24"/>
          <w:lang w:val="id-ID"/>
        </w:rPr>
      </w:pPr>
    </w:p>
    <w:p w:rsidR="00132811" w:rsidRPr="00132811" w:rsidRDefault="00132811" w:rsidP="00132811">
      <w:pPr>
        <w:spacing w:after="0" w:line="360" w:lineRule="auto"/>
        <w:ind w:left="1440" w:hanging="1440"/>
        <w:jc w:val="both"/>
        <w:rPr>
          <w:rFonts w:ascii="Arial" w:eastAsia="Arial" w:hAnsi="Arial"/>
          <w:sz w:val="24"/>
          <w:szCs w:val="24"/>
          <w:lang w:val="id-ID"/>
        </w:rPr>
      </w:pPr>
    </w:p>
    <w:p w:rsidR="00132811" w:rsidRDefault="00132811" w:rsidP="00132811">
      <w:pPr>
        <w:spacing w:after="0" w:line="360" w:lineRule="auto"/>
        <w:rPr>
          <w:rFonts w:ascii="Arial" w:eastAsia="Times New Roman" w:hAnsi="Arial"/>
        </w:rPr>
      </w:pPr>
    </w:p>
    <w:p w:rsidR="00E64AD5" w:rsidRPr="00767E2C" w:rsidRDefault="00E64AD5" w:rsidP="00132811">
      <w:pPr>
        <w:spacing w:after="0" w:line="360" w:lineRule="auto"/>
        <w:rPr>
          <w:rFonts w:ascii="Arial" w:eastAsia="Times New Roman" w:hAnsi="Arial"/>
        </w:rPr>
      </w:pPr>
    </w:p>
    <w:p w:rsidR="00132811" w:rsidRPr="00767E2C" w:rsidRDefault="00132811" w:rsidP="00132811">
      <w:pPr>
        <w:spacing w:after="0" w:line="360" w:lineRule="auto"/>
        <w:ind w:firstLine="426"/>
        <w:jc w:val="both"/>
        <w:rPr>
          <w:rFonts w:ascii="Arial" w:eastAsia="Arial" w:hAnsi="Arial"/>
          <w:sz w:val="24"/>
        </w:rPr>
      </w:pPr>
      <w:proofErr w:type="spellStart"/>
      <w:r w:rsidRPr="00767E2C">
        <w:rPr>
          <w:rFonts w:ascii="Arial" w:eastAsia="Arial" w:hAnsi="Arial"/>
          <w:sz w:val="24"/>
        </w:rPr>
        <w:t>Dengan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saya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menyatakan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bahwa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dalam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Skripsi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tidak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terdapat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karya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r w:rsidRPr="00767E2C">
        <w:rPr>
          <w:rFonts w:ascii="Arial" w:eastAsia="Arial" w:hAnsi="Arial"/>
          <w:sz w:val="24"/>
        </w:rPr>
        <w:t>pernah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diajukan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untuk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memperoleh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gelar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 w:rsidRPr="00767E2C">
        <w:rPr>
          <w:rFonts w:ascii="Arial" w:eastAsia="Arial" w:hAnsi="Arial"/>
          <w:sz w:val="24"/>
        </w:rPr>
        <w:t>Sarjana</w:t>
      </w:r>
      <w:proofErr w:type="spellEnd"/>
      <w:r w:rsidRPr="00767E2C">
        <w:rPr>
          <w:rFonts w:ascii="Arial" w:eastAsia="Arial" w:hAnsi="Arial"/>
          <w:sz w:val="24"/>
        </w:rPr>
        <w:t xml:space="preserve">  </w:t>
      </w:r>
      <w:proofErr w:type="spellStart"/>
      <w:r w:rsidRPr="00767E2C">
        <w:rPr>
          <w:rFonts w:ascii="Arial" w:eastAsia="Arial" w:hAnsi="Arial"/>
          <w:sz w:val="24"/>
        </w:rPr>
        <w:t>baik</w:t>
      </w:r>
      <w:proofErr w:type="spellEnd"/>
      <w:proofErr w:type="gramEnd"/>
      <w:r w:rsidRPr="00767E2C">
        <w:rPr>
          <w:rFonts w:ascii="Arial" w:eastAsia="Arial" w:hAnsi="Arial"/>
          <w:sz w:val="24"/>
        </w:rPr>
        <w:t xml:space="preserve"> di </w:t>
      </w:r>
      <w:proofErr w:type="spellStart"/>
      <w:r w:rsidRPr="00767E2C">
        <w:rPr>
          <w:rFonts w:ascii="Arial" w:eastAsia="Arial" w:hAnsi="Arial"/>
          <w:sz w:val="24"/>
        </w:rPr>
        <w:t>lingkungan</w:t>
      </w:r>
      <w:proofErr w:type="spellEnd"/>
      <w:r w:rsidRPr="00767E2C">
        <w:rPr>
          <w:rFonts w:ascii="Arial" w:eastAsia="Arial" w:hAnsi="Arial"/>
          <w:sz w:val="24"/>
        </w:rPr>
        <w:t xml:space="preserve"> STT</w:t>
      </w:r>
      <w:r>
        <w:rPr>
          <w:rFonts w:ascii="Arial" w:eastAsia="Arial" w:hAnsi="Arial"/>
          <w:sz w:val="24"/>
          <w:lang w:val="id-ID"/>
        </w:rPr>
        <w:t xml:space="preserve"> – </w:t>
      </w:r>
      <w:r w:rsidRPr="00767E2C">
        <w:rPr>
          <w:rFonts w:ascii="Arial" w:eastAsia="Arial" w:hAnsi="Arial"/>
          <w:sz w:val="24"/>
        </w:rPr>
        <w:t>PLN</w:t>
      </w:r>
      <w:r>
        <w:rPr>
          <w:rFonts w:ascii="Arial" w:eastAsia="Arial" w:hAnsi="Arial"/>
          <w:sz w:val="24"/>
          <w:lang w:val="id-ID"/>
        </w:rPr>
        <w:t xml:space="preserve"> Jakarta</w:t>
      </w:r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maupun</w:t>
      </w:r>
      <w:proofErr w:type="spellEnd"/>
      <w:r w:rsidRPr="00767E2C">
        <w:rPr>
          <w:rFonts w:ascii="Arial" w:eastAsia="Arial" w:hAnsi="Arial"/>
          <w:sz w:val="24"/>
        </w:rPr>
        <w:t xml:space="preserve"> di </w:t>
      </w:r>
      <w:proofErr w:type="spellStart"/>
      <w:r w:rsidRPr="00767E2C">
        <w:rPr>
          <w:rFonts w:ascii="Arial" w:eastAsia="Arial" w:hAnsi="Arial"/>
          <w:sz w:val="24"/>
        </w:rPr>
        <w:t>suatu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Perg</w:t>
      </w:r>
      <w:r>
        <w:rPr>
          <w:rFonts w:ascii="Arial" w:eastAsia="Arial" w:hAnsi="Arial"/>
          <w:sz w:val="24"/>
        </w:rPr>
        <w:t>uruan</w:t>
      </w:r>
      <w:proofErr w:type="spellEnd"/>
      <w:r>
        <w:rPr>
          <w:rFonts w:ascii="Arial" w:eastAsia="Arial" w:hAnsi="Arial"/>
          <w:sz w:val="24"/>
        </w:rPr>
        <w:t xml:space="preserve"> Tinggi</w:t>
      </w:r>
      <w:r w:rsidRPr="00767E2C">
        <w:rPr>
          <w:rFonts w:ascii="Arial" w:eastAsia="Arial" w:hAnsi="Arial"/>
          <w:sz w:val="24"/>
        </w:rPr>
        <w:t xml:space="preserve"> dan </w:t>
      </w:r>
      <w:proofErr w:type="spellStart"/>
      <w:r w:rsidRPr="00767E2C">
        <w:rPr>
          <w:rFonts w:ascii="Arial" w:eastAsia="Arial" w:hAnsi="Arial"/>
          <w:sz w:val="24"/>
        </w:rPr>
        <w:t>sepanjang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pengetahuan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saya</w:t>
      </w:r>
      <w:proofErr w:type="spellEnd"/>
      <w:r w:rsidRPr="00767E2C">
        <w:rPr>
          <w:rFonts w:ascii="Arial" w:eastAsia="Arial" w:hAnsi="Arial"/>
          <w:sz w:val="24"/>
        </w:rPr>
        <w:t xml:space="preserve"> juga </w:t>
      </w:r>
      <w:proofErr w:type="spellStart"/>
      <w:r w:rsidRPr="00767E2C">
        <w:rPr>
          <w:rFonts w:ascii="Arial" w:eastAsia="Arial" w:hAnsi="Arial"/>
          <w:sz w:val="24"/>
        </w:rPr>
        <w:t>tidak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terdapat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karya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atau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pendapat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r w:rsidRPr="00767E2C">
        <w:rPr>
          <w:rFonts w:ascii="Arial" w:eastAsia="Arial" w:hAnsi="Arial"/>
          <w:sz w:val="24"/>
        </w:rPr>
        <w:t>pernah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ditulis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atau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diterbitkan</w:t>
      </w:r>
      <w:proofErr w:type="spellEnd"/>
      <w:r w:rsidRPr="00767E2C">
        <w:rPr>
          <w:rFonts w:ascii="Arial" w:eastAsia="Arial" w:hAnsi="Arial"/>
          <w:sz w:val="24"/>
        </w:rPr>
        <w:t xml:space="preserve"> oleh orang lain, </w:t>
      </w:r>
      <w:proofErr w:type="spellStart"/>
      <w:r w:rsidRPr="00767E2C">
        <w:rPr>
          <w:rFonts w:ascii="Arial" w:eastAsia="Arial" w:hAnsi="Arial"/>
          <w:sz w:val="24"/>
        </w:rPr>
        <w:t>kecuali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r w:rsidRPr="00767E2C">
        <w:rPr>
          <w:rFonts w:ascii="Arial" w:eastAsia="Arial" w:hAnsi="Arial"/>
          <w:sz w:val="24"/>
        </w:rPr>
        <w:t>secara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tertulis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diacu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dalam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naskah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dan </w:t>
      </w:r>
      <w:proofErr w:type="spellStart"/>
      <w:r w:rsidRPr="00767E2C">
        <w:rPr>
          <w:rFonts w:ascii="Arial" w:eastAsia="Arial" w:hAnsi="Arial"/>
          <w:sz w:val="24"/>
        </w:rPr>
        <w:t>disebutkan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dalam</w:t>
      </w:r>
      <w:proofErr w:type="spellEnd"/>
      <w:r w:rsidRPr="00767E2C">
        <w:rPr>
          <w:rFonts w:ascii="Arial" w:eastAsia="Arial" w:hAnsi="Arial"/>
          <w:sz w:val="24"/>
        </w:rPr>
        <w:t xml:space="preserve"> daftar </w:t>
      </w:r>
      <w:proofErr w:type="spellStart"/>
      <w:r w:rsidRPr="00767E2C">
        <w:rPr>
          <w:rFonts w:ascii="Arial" w:eastAsia="Arial" w:hAnsi="Arial"/>
          <w:sz w:val="24"/>
        </w:rPr>
        <w:t>pustaka</w:t>
      </w:r>
      <w:proofErr w:type="spellEnd"/>
      <w:r w:rsidRPr="00767E2C">
        <w:rPr>
          <w:rFonts w:ascii="Arial" w:eastAsia="Arial" w:hAnsi="Arial"/>
          <w:sz w:val="24"/>
        </w:rPr>
        <w:t xml:space="preserve">. </w:t>
      </w:r>
      <w:proofErr w:type="spellStart"/>
      <w:r w:rsidRPr="00767E2C">
        <w:rPr>
          <w:rFonts w:ascii="Arial" w:eastAsia="Arial" w:hAnsi="Arial"/>
          <w:sz w:val="24"/>
        </w:rPr>
        <w:t>Pernyataan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dibuat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dengan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penuh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kesadaran</w:t>
      </w:r>
      <w:proofErr w:type="spellEnd"/>
      <w:r w:rsidRPr="00767E2C">
        <w:rPr>
          <w:rFonts w:ascii="Arial" w:eastAsia="Arial" w:hAnsi="Arial"/>
          <w:sz w:val="24"/>
        </w:rPr>
        <w:t xml:space="preserve"> dan rasa </w:t>
      </w:r>
      <w:proofErr w:type="spellStart"/>
      <w:r w:rsidRPr="00767E2C">
        <w:rPr>
          <w:rFonts w:ascii="Arial" w:eastAsia="Arial" w:hAnsi="Arial"/>
          <w:sz w:val="24"/>
        </w:rPr>
        <w:t>tanggung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jawab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serta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bersedia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memikul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segala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resiko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jika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ternyata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pernyataan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tidak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benar</w:t>
      </w:r>
      <w:proofErr w:type="spellEnd"/>
      <w:r w:rsidRPr="00767E2C">
        <w:rPr>
          <w:rFonts w:ascii="Arial" w:eastAsia="Arial" w:hAnsi="Arial"/>
          <w:sz w:val="24"/>
        </w:rPr>
        <w:t>.</w:t>
      </w:r>
    </w:p>
    <w:p w:rsidR="00132811" w:rsidRPr="00767E2C" w:rsidRDefault="00132811" w:rsidP="00132811">
      <w:pPr>
        <w:spacing w:after="0" w:line="360" w:lineRule="auto"/>
        <w:rPr>
          <w:rFonts w:ascii="Arial" w:eastAsia="Times New Roman" w:hAnsi="Arial"/>
        </w:rPr>
      </w:pPr>
    </w:p>
    <w:p w:rsidR="00132811" w:rsidRDefault="00132811" w:rsidP="00132811">
      <w:pPr>
        <w:spacing w:after="0" w:line="360" w:lineRule="auto"/>
        <w:rPr>
          <w:rFonts w:ascii="Arial" w:eastAsia="Times New Roman" w:hAnsi="Arial"/>
        </w:rPr>
      </w:pPr>
    </w:p>
    <w:p w:rsidR="00E64AD5" w:rsidRDefault="00E64AD5" w:rsidP="00132811">
      <w:pPr>
        <w:spacing w:after="0" w:line="360" w:lineRule="auto"/>
        <w:rPr>
          <w:rFonts w:ascii="Arial" w:eastAsia="Times New Roman" w:hAnsi="Arial"/>
        </w:rPr>
      </w:pPr>
    </w:p>
    <w:p w:rsidR="00E64AD5" w:rsidRDefault="00E64AD5" w:rsidP="00132811">
      <w:pPr>
        <w:spacing w:after="0" w:line="360" w:lineRule="auto"/>
        <w:rPr>
          <w:rFonts w:ascii="Arial" w:eastAsia="Times New Roman" w:hAnsi="Arial"/>
        </w:rPr>
      </w:pPr>
    </w:p>
    <w:p w:rsidR="00E64AD5" w:rsidRPr="00767E2C" w:rsidRDefault="00E64AD5" w:rsidP="00132811">
      <w:pPr>
        <w:spacing w:after="0" w:line="360" w:lineRule="auto"/>
        <w:rPr>
          <w:rFonts w:ascii="Arial" w:eastAsia="Times New Roman" w:hAnsi="Arial"/>
        </w:rPr>
      </w:pPr>
    </w:p>
    <w:p w:rsidR="00132811" w:rsidRPr="00DB445A" w:rsidRDefault="00132811" w:rsidP="00132811">
      <w:pPr>
        <w:spacing w:after="0" w:line="360" w:lineRule="auto"/>
        <w:ind w:left="4320" w:firstLine="990"/>
        <w:rPr>
          <w:rFonts w:ascii="Arial" w:eastAsia="Arial" w:hAnsi="Arial"/>
          <w:sz w:val="24"/>
          <w:lang w:val="id-ID"/>
        </w:rPr>
      </w:pPr>
      <w:r>
        <w:rPr>
          <w:rFonts w:ascii="Arial" w:eastAsia="Arial" w:hAnsi="Arial"/>
          <w:sz w:val="24"/>
        </w:rPr>
        <w:t xml:space="preserve">  Jakarta, 2</w:t>
      </w:r>
      <w:r w:rsidR="004F072B">
        <w:rPr>
          <w:rFonts w:ascii="Arial" w:eastAsia="Arial" w:hAnsi="Arial"/>
          <w:sz w:val="24"/>
          <w:lang w:val="id-ID"/>
        </w:rPr>
        <w:t xml:space="preserve">1 </w:t>
      </w:r>
      <w:proofErr w:type="spellStart"/>
      <w:r>
        <w:rPr>
          <w:rFonts w:ascii="Arial" w:eastAsia="Arial" w:hAnsi="Arial"/>
          <w:sz w:val="24"/>
          <w:lang w:val="id-ID"/>
        </w:rPr>
        <w:t>Febuari</w:t>
      </w:r>
      <w:proofErr w:type="spellEnd"/>
      <w:r>
        <w:rPr>
          <w:rFonts w:ascii="Arial" w:eastAsia="Arial" w:hAnsi="Arial"/>
          <w:sz w:val="24"/>
        </w:rPr>
        <w:t xml:space="preserve"> 201</w:t>
      </w:r>
      <w:r>
        <w:rPr>
          <w:rFonts w:ascii="Arial" w:eastAsia="Arial" w:hAnsi="Arial"/>
          <w:sz w:val="24"/>
          <w:lang w:val="id-ID"/>
        </w:rPr>
        <w:t>9</w:t>
      </w:r>
    </w:p>
    <w:p w:rsidR="00132811" w:rsidRDefault="00132811" w:rsidP="00132811">
      <w:pPr>
        <w:spacing w:after="0" w:line="360" w:lineRule="auto"/>
        <w:rPr>
          <w:rFonts w:ascii="Arial" w:eastAsia="Times New Roman" w:hAnsi="Arial"/>
        </w:rPr>
      </w:pPr>
    </w:p>
    <w:p w:rsidR="00132811" w:rsidRDefault="00132811" w:rsidP="00132811">
      <w:pPr>
        <w:spacing w:after="0" w:line="360" w:lineRule="auto"/>
        <w:rPr>
          <w:rFonts w:ascii="Arial" w:eastAsia="Times New Roman" w:hAnsi="Arial"/>
        </w:rPr>
      </w:pPr>
    </w:p>
    <w:p w:rsidR="00132811" w:rsidRDefault="00132811" w:rsidP="00132811">
      <w:pPr>
        <w:spacing w:after="0" w:line="360" w:lineRule="auto"/>
        <w:rPr>
          <w:rFonts w:ascii="Arial" w:eastAsia="Times New Roman" w:hAnsi="Arial"/>
        </w:rPr>
      </w:pPr>
    </w:p>
    <w:p w:rsidR="00132811" w:rsidRPr="00132811" w:rsidRDefault="00132811" w:rsidP="00132811">
      <w:pPr>
        <w:spacing w:after="0" w:line="360" w:lineRule="auto"/>
        <w:ind w:left="5040" w:firstLine="720"/>
        <w:rPr>
          <w:rFonts w:ascii="Arial" w:eastAsia="Arial" w:hAnsi="Arial"/>
          <w:sz w:val="24"/>
          <w:szCs w:val="24"/>
          <w:lang w:val="id-ID"/>
        </w:rPr>
      </w:pPr>
      <w:r>
        <w:rPr>
          <w:rFonts w:ascii="Arial" w:eastAsia="Times New Roman" w:hAnsi="Arial"/>
          <w:lang w:val="id-ID"/>
        </w:rPr>
        <w:t xml:space="preserve">   </w:t>
      </w:r>
      <w:proofErr w:type="spellStart"/>
      <w:r>
        <w:rPr>
          <w:rFonts w:ascii="Arial" w:eastAsia="Times New Roman" w:hAnsi="Arial"/>
          <w:lang w:val="id-ID"/>
        </w:rPr>
        <w:t>Khusnan</w:t>
      </w:r>
      <w:proofErr w:type="spellEnd"/>
      <w:r>
        <w:rPr>
          <w:rFonts w:ascii="Arial" w:eastAsia="Times New Roman" w:hAnsi="Arial"/>
          <w:lang w:val="id-ID"/>
        </w:rPr>
        <w:t xml:space="preserve"> Hidayat</w:t>
      </w:r>
    </w:p>
    <w:p w:rsidR="00B36199" w:rsidRPr="00A11385" w:rsidRDefault="00B36199" w:rsidP="008D3FC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sectPr w:rsidR="00B36199" w:rsidRPr="00A11385" w:rsidSect="009335A2">
      <w:footerReference w:type="default" r:id="rId7"/>
      <w:pgSz w:w="11906" w:h="16838" w:code="9"/>
      <w:pgMar w:top="1985" w:right="1134" w:bottom="1418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C5" w:rsidRDefault="00CD30C5" w:rsidP="009335A2">
      <w:pPr>
        <w:spacing w:after="0" w:line="240" w:lineRule="auto"/>
      </w:pPr>
      <w:r>
        <w:separator/>
      </w:r>
    </w:p>
  </w:endnote>
  <w:endnote w:type="continuationSeparator" w:id="0">
    <w:p w:rsidR="00CD30C5" w:rsidRDefault="00CD30C5" w:rsidP="0093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379611"/>
      <w:docPartObj>
        <w:docPartGallery w:val="Page Numbers (Bottom of Page)"/>
        <w:docPartUnique/>
      </w:docPartObj>
    </w:sdtPr>
    <w:sdtEndPr/>
    <w:sdtContent>
      <w:p w:rsidR="009335A2" w:rsidRDefault="009335A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:rsidR="009335A2" w:rsidRDefault="0093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C5" w:rsidRDefault="00CD30C5" w:rsidP="009335A2">
      <w:pPr>
        <w:spacing w:after="0" w:line="240" w:lineRule="auto"/>
      </w:pPr>
      <w:r>
        <w:separator/>
      </w:r>
    </w:p>
  </w:footnote>
  <w:footnote w:type="continuationSeparator" w:id="0">
    <w:p w:rsidR="00CD30C5" w:rsidRDefault="00CD30C5" w:rsidP="0093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D4CC1"/>
    <w:multiLevelType w:val="hybridMultilevel"/>
    <w:tmpl w:val="D452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9"/>
    <w:rsid w:val="00116D69"/>
    <w:rsid w:val="00132811"/>
    <w:rsid w:val="003656EC"/>
    <w:rsid w:val="003A3163"/>
    <w:rsid w:val="004F072B"/>
    <w:rsid w:val="005F6133"/>
    <w:rsid w:val="006A5D00"/>
    <w:rsid w:val="00771A58"/>
    <w:rsid w:val="008D3FCE"/>
    <w:rsid w:val="009335A2"/>
    <w:rsid w:val="00936E68"/>
    <w:rsid w:val="00961462"/>
    <w:rsid w:val="00A05AE3"/>
    <w:rsid w:val="00A11385"/>
    <w:rsid w:val="00A4433D"/>
    <w:rsid w:val="00B36199"/>
    <w:rsid w:val="00B57D74"/>
    <w:rsid w:val="00CA609C"/>
    <w:rsid w:val="00CD30C5"/>
    <w:rsid w:val="00D03B51"/>
    <w:rsid w:val="00E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540E"/>
  <w15:chartTrackingRefBased/>
  <w15:docId w15:val="{E24CCC9E-CF10-4643-9ACB-5B534433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199"/>
    <w:pPr>
      <w:spacing w:after="200" w:line="276" w:lineRule="auto"/>
    </w:pPr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List Paragraph2,awal"/>
    <w:basedOn w:val="Normal"/>
    <w:link w:val="DaftarParagrafKAR"/>
    <w:uiPriority w:val="34"/>
    <w:qFormat/>
    <w:rsid w:val="00B36199"/>
    <w:pPr>
      <w:ind w:left="720"/>
      <w:contextualSpacing/>
    </w:pPr>
  </w:style>
  <w:style w:type="character" w:customStyle="1" w:styleId="DaftarParagrafKAR">
    <w:name w:val="Daftar Paragraf KAR"/>
    <w:aliases w:val="List Paragraph2 KAR,awal KAR"/>
    <w:link w:val="DaftarParagraf"/>
    <w:uiPriority w:val="34"/>
    <w:locked/>
    <w:rsid w:val="00B36199"/>
    <w:rPr>
      <w:lang w:val="en-US"/>
    </w:rPr>
  </w:style>
  <w:style w:type="paragraph" w:styleId="Header">
    <w:name w:val="header"/>
    <w:basedOn w:val="Normal"/>
    <w:link w:val="HeaderKAR"/>
    <w:uiPriority w:val="99"/>
    <w:unhideWhenUsed/>
    <w:rsid w:val="0093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335A2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93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335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usnan</dc:creator>
  <cp:keywords/>
  <dc:description/>
  <cp:lastModifiedBy> </cp:lastModifiedBy>
  <cp:revision>10</cp:revision>
  <cp:lastPrinted>2019-02-19T16:41:00Z</cp:lastPrinted>
  <dcterms:created xsi:type="dcterms:W3CDTF">2019-02-16T10:50:00Z</dcterms:created>
  <dcterms:modified xsi:type="dcterms:W3CDTF">2019-02-23T12:52:00Z</dcterms:modified>
</cp:coreProperties>
</file>