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9D" w:rsidRPr="00A15A9D" w:rsidRDefault="00A3227D" w:rsidP="00A15A9D">
      <w:pPr>
        <w:spacing w:after="0" w:line="240" w:lineRule="auto"/>
        <w:jc w:val="center"/>
        <w:rPr>
          <w:rFonts w:ascii="Arial" w:eastAsia="Times New Roman" w:hAnsi="Arial" w:cs="Arial"/>
          <w:b/>
          <w:bCs/>
          <w:i/>
          <w:iCs/>
          <w:color w:val="000000"/>
          <w:sz w:val="28"/>
          <w:szCs w:val="28"/>
          <w:lang w:eastAsia="id-ID"/>
        </w:rPr>
      </w:pPr>
      <w:bookmarkStart w:id="0" w:name="_GoBack"/>
      <w:bookmarkEnd w:id="0"/>
      <w:r w:rsidRPr="00E37223">
        <w:rPr>
          <w:rFonts w:ascii="Arial" w:eastAsia="Times New Roman" w:hAnsi="Arial" w:cs="Arial"/>
          <w:b/>
          <w:bCs/>
          <w:i/>
          <w:color w:val="000000"/>
          <w:sz w:val="28"/>
          <w:szCs w:val="28"/>
          <w:lang w:val="id-ID" w:eastAsia="id-ID"/>
        </w:rPr>
        <w:t xml:space="preserve">ANALYSIS </w:t>
      </w:r>
      <w:r w:rsidR="00A15A9D">
        <w:rPr>
          <w:rFonts w:ascii="Arial" w:eastAsia="Times New Roman" w:hAnsi="Arial" w:cs="Arial"/>
          <w:b/>
          <w:bCs/>
          <w:i/>
          <w:color w:val="000000"/>
          <w:sz w:val="28"/>
          <w:szCs w:val="28"/>
          <w:lang w:eastAsia="id-ID"/>
        </w:rPr>
        <w:t>OF CARRYING CAPACITY, SETTLEMENT AND CALCULATION OF DIMENSIONS OF PILE CAP FOR GROUP BORED PILE FOUNDATION</w:t>
      </w:r>
    </w:p>
    <w:p w:rsidR="00A3227D" w:rsidRPr="00A15A9D" w:rsidRDefault="00A3227D" w:rsidP="00E37223">
      <w:pPr>
        <w:spacing w:after="0" w:line="240" w:lineRule="auto"/>
        <w:jc w:val="center"/>
        <w:rPr>
          <w:rFonts w:ascii="Arial" w:eastAsia="Times New Roman" w:hAnsi="Arial" w:cs="Arial"/>
          <w:b/>
          <w:bCs/>
          <w:i/>
          <w:iCs/>
          <w:color w:val="000000"/>
          <w:sz w:val="28"/>
          <w:szCs w:val="28"/>
          <w:lang w:eastAsia="id-ID"/>
        </w:rPr>
      </w:pPr>
    </w:p>
    <w:p w:rsidR="00A3227D" w:rsidRPr="00A3227D" w:rsidRDefault="00A3227D" w:rsidP="00A3227D">
      <w:pPr>
        <w:spacing w:after="0" w:line="240" w:lineRule="auto"/>
        <w:jc w:val="center"/>
        <w:rPr>
          <w:rFonts w:ascii="Times New Roman" w:eastAsia="Times New Roman" w:hAnsi="Times New Roman" w:cs="Times New Roman"/>
          <w:sz w:val="24"/>
          <w:szCs w:val="24"/>
          <w:lang w:val="id-ID" w:eastAsia="id-ID"/>
        </w:rPr>
      </w:pPr>
      <w:r w:rsidRPr="00A3227D">
        <w:rPr>
          <w:rFonts w:ascii="Arial" w:eastAsia="Times New Roman" w:hAnsi="Arial" w:cs="Arial"/>
          <w:b/>
          <w:bCs/>
          <w:color w:val="000000"/>
          <w:sz w:val="24"/>
          <w:szCs w:val="24"/>
          <w:lang w:val="id-ID" w:eastAsia="id-ID"/>
        </w:rPr>
        <w:t>(Case Study</w:t>
      </w:r>
      <w:r w:rsidR="001955AF">
        <w:rPr>
          <w:rFonts w:ascii="Arial" w:eastAsia="Times New Roman" w:hAnsi="Arial" w:cs="Arial"/>
          <w:b/>
          <w:bCs/>
          <w:color w:val="000000"/>
          <w:sz w:val="24"/>
          <w:szCs w:val="24"/>
          <w:lang w:val="id-ID" w:eastAsia="id-ID"/>
        </w:rPr>
        <w:t xml:space="preserve"> </w:t>
      </w:r>
      <w:r w:rsidRPr="00A3227D">
        <w:rPr>
          <w:rFonts w:ascii="Arial" w:eastAsia="Times New Roman" w:hAnsi="Arial" w:cs="Arial"/>
          <w:b/>
          <w:bCs/>
          <w:color w:val="000000"/>
          <w:sz w:val="24"/>
          <w:szCs w:val="24"/>
          <w:lang w:val="id-ID" w:eastAsia="id-ID"/>
        </w:rPr>
        <w:t>:</w:t>
      </w:r>
      <w:r w:rsidR="001955AF">
        <w:rPr>
          <w:rFonts w:ascii="Arial" w:eastAsia="Times New Roman" w:hAnsi="Arial" w:cs="Arial"/>
          <w:b/>
          <w:bCs/>
          <w:color w:val="000000"/>
          <w:sz w:val="24"/>
          <w:szCs w:val="24"/>
          <w:lang w:val="id-ID" w:eastAsia="id-ID"/>
        </w:rPr>
        <w:t xml:space="preserve"> </w:t>
      </w:r>
      <w:r w:rsidR="002F50F5">
        <w:rPr>
          <w:rFonts w:ascii="Arial" w:eastAsia="Times New Roman" w:hAnsi="Arial" w:cs="Arial"/>
          <w:b/>
          <w:bCs/>
          <w:color w:val="000000"/>
          <w:sz w:val="24"/>
          <w:szCs w:val="24"/>
          <w:lang w:eastAsia="id-ID"/>
        </w:rPr>
        <w:t>Grass Market Building Project, South Jakarta</w:t>
      </w:r>
      <w:r w:rsidRPr="00A3227D">
        <w:rPr>
          <w:rFonts w:ascii="Arial" w:eastAsia="Times New Roman" w:hAnsi="Arial" w:cs="Arial"/>
          <w:b/>
          <w:bCs/>
          <w:color w:val="000000"/>
          <w:sz w:val="24"/>
          <w:szCs w:val="24"/>
          <w:lang w:val="id-ID" w:eastAsia="id-ID"/>
        </w:rPr>
        <w:t>)</w:t>
      </w:r>
    </w:p>
    <w:p w:rsidR="00A3227D" w:rsidRPr="00A3227D" w:rsidRDefault="00A3227D" w:rsidP="00A3227D">
      <w:pPr>
        <w:spacing w:after="0" w:line="240" w:lineRule="auto"/>
        <w:rPr>
          <w:rFonts w:ascii="Times New Roman" w:eastAsia="Times New Roman" w:hAnsi="Times New Roman" w:cs="Times New Roman"/>
          <w:sz w:val="24"/>
          <w:szCs w:val="24"/>
          <w:lang w:val="id-ID" w:eastAsia="id-ID"/>
        </w:rPr>
      </w:pPr>
    </w:p>
    <w:p w:rsidR="00A3227D" w:rsidRPr="002F50F5" w:rsidRDefault="002F50F5" w:rsidP="00A3227D">
      <w:pPr>
        <w:spacing w:after="0" w:line="240" w:lineRule="auto"/>
        <w:jc w:val="center"/>
        <w:rPr>
          <w:rFonts w:ascii="Times New Roman" w:eastAsia="Times New Roman" w:hAnsi="Times New Roman" w:cs="Times New Roman"/>
          <w:sz w:val="24"/>
          <w:szCs w:val="24"/>
          <w:lang w:eastAsia="id-ID"/>
        </w:rPr>
      </w:pPr>
      <w:proofErr w:type="spellStart"/>
      <w:r>
        <w:rPr>
          <w:rFonts w:ascii="Arial" w:eastAsia="Times New Roman" w:hAnsi="Arial" w:cs="Arial"/>
          <w:color w:val="000000"/>
          <w:sz w:val="24"/>
          <w:szCs w:val="24"/>
          <w:lang w:eastAsia="id-ID"/>
        </w:rPr>
        <w:t>Yorio</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Aspila</w:t>
      </w:r>
      <w:proofErr w:type="spellEnd"/>
      <w:r>
        <w:rPr>
          <w:rFonts w:ascii="Arial" w:eastAsia="Times New Roman" w:hAnsi="Arial" w:cs="Arial"/>
          <w:color w:val="000000"/>
          <w:sz w:val="24"/>
          <w:szCs w:val="24"/>
          <w:lang w:eastAsia="id-ID"/>
        </w:rPr>
        <w:t xml:space="preserve"> </w:t>
      </w:r>
      <w:proofErr w:type="spellStart"/>
      <w:r>
        <w:rPr>
          <w:rFonts w:ascii="Arial" w:eastAsia="Times New Roman" w:hAnsi="Arial" w:cs="Arial"/>
          <w:color w:val="000000"/>
          <w:sz w:val="24"/>
          <w:szCs w:val="24"/>
          <w:lang w:eastAsia="id-ID"/>
        </w:rPr>
        <w:t>Pratama</w:t>
      </w:r>
      <w:proofErr w:type="spellEnd"/>
      <w:r>
        <w:rPr>
          <w:rFonts w:ascii="Arial" w:eastAsia="Times New Roman" w:hAnsi="Arial" w:cs="Arial"/>
          <w:color w:val="000000"/>
          <w:sz w:val="24"/>
          <w:szCs w:val="24"/>
          <w:lang w:val="id-ID" w:eastAsia="id-ID"/>
        </w:rPr>
        <w:t>, 2014210</w:t>
      </w:r>
      <w:r>
        <w:rPr>
          <w:rFonts w:ascii="Arial" w:eastAsia="Times New Roman" w:hAnsi="Arial" w:cs="Arial"/>
          <w:color w:val="000000"/>
          <w:sz w:val="24"/>
          <w:szCs w:val="24"/>
          <w:lang w:eastAsia="id-ID"/>
        </w:rPr>
        <w:t>30</w:t>
      </w:r>
    </w:p>
    <w:p w:rsidR="00A3227D" w:rsidRPr="002F50F5" w:rsidRDefault="00A3227D" w:rsidP="00A3227D">
      <w:pPr>
        <w:spacing w:after="0" w:line="240" w:lineRule="auto"/>
        <w:jc w:val="center"/>
        <w:rPr>
          <w:rFonts w:ascii="Times New Roman" w:eastAsia="Times New Roman" w:hAnsi="Times New Roman" w:cs="Times New Roman"/>
          <w:sz w:val="24"/>
          <w:szCs w:val="24"/>
          <w:lang w:eastAsia="id-ID"/>
        </w:rPr>
      </w:pPr>
      <w:r w:rsidRPr="00A3227D">
        <w:rPr>
          <w:rFonts w:ascii="Arial" w:eastAsia="Times New Roman" w:hAnsi="Arial" w:cs="Arial"/>
          <w:color w:val="000000"/>
          <w:sz w:val="24"/>
          <w:szCs w:val="24"/>
          <w:lang w:val="id-ID" w:eastAsia="id-ID"/>
        </w:rPr>
        <w:t xml:space="preserve">Under the </w:t>
      </w:r>
      <w:r>
        <w:rPr>
          <w:rFonts w:ascii="Arial" w:eastAsia="Times New Roman" w:hAnsi="Arial" w:cs="Arial"/>
          <w:color w:val="000000"/>
          <w:sz w:val="24"/>
          <w:szCs w:val="24"/>
          <w:lang w:val="id-ID" w:eastAsia="id-ID"/>
        </w:rPr>
        <w:t>guidance of Ir</w:t>
      </w:r>
      <w:r w:rsidR="002F50F5">
        <w:rPr>
          <w:rFonts w:ascii="Arial" w:eastAsia="Times New Roman" w:hAnsi="Arial" w:cs="Arial"/>
          <w:color w:val="000000"/>
          <w:sz w:val="24"/>
          <w:szCs w:val="24"/>
          <w:lang w:eastAsia="id-ID"/>
        </w:rPr>
        <w:t xml:space="preserve">ma </w:t>
      </w:r>
      <w:proofErr w:type="spellStart"/>
      <w:r w:rsidR="002F50F5">
        <w:rPr>
          <w:rFonts w:ascii="Arial" w:eastAsia="Times New Roman" w:hAnsi="Arial" w:cs="Arial"/>
          <w:color w:val="000000"/>
          <w:sz w:val="24"/>
          <w:szCs w:val="24"/>
          <w:lang w:eastAsia="id-ID"/>
        </w:rPr>
        <w:t>Sepriyanna</w:t>
      </w:r>
      <w:proofErr w:type="spellEnd"/>
      <w:r w:rsidR="002F50F5">
        <w:rPr>
          <w:rFonts w:ascii="Arial" w:eastAsia="Times New Roman" w:hAnsi="Arial" w:cs="Arial"/>
          <w:color w:val="000000"/>
          <w:sz w:val="24"/>
          <w:szCs w:val="24"/>
          <w:lang w:val="id-ID" w:eastAsia="id-ID"/>
        </w:rPr>
        <w:t xml:space="preserve"> S</w:t>
      </w:r>
      <w:r w:rsidR="002F50F5">
        <w:rPr>
          <w:rFonts w:ascii="Arial" w:eastAsia="Times New Roman" w:hAnsi="Arial" w:cs="Arial"/>
          <w:color w:val="000000"/>
          <w:sz w:val="24"/>
          <w:szCs w:val="24"/>
          <w:lang w:eastAsia="id-ID"/>
        </w:rPr>
        <w:t>T</w:t>
      </w:r>
      <w:r>
        <w:rPr>
          <w:rFonts w:ascii="Arial" w:eastAsia="Times New Roman" w:hAnsi="Arial" w:cs="Arial"/>
          <w:color w:val="000000"/>
          <w:sz w:val="24"/>
          <w:szCs w:val="24"/>
          <w:lang w:val="id-ID" w:eastAsia="id-ID"/>
        </w:rPr>
        <w:t>,</w:t>
      </w:r>
      <w:r w:rsidR="002F50F5">
        <w:rPr>
          <w:rFonts w:ascii="Arial" w:eastAsia="Times New Roman" w:hAnsi="Arial" w:cs="Arial"/>
          <w:color w:val="000000"/>
          <w:sz w:val="24"/>
          <w:szCs w:val="24"/>
          <w:lang w:eastAsia="id-ID"/>
        </w:rPr>
        <w:t>.</w:t>
      </w:r>
      <w:r>
        <w:rPr>
          <w:rFonts w:ascii="Arial" w:eastAsia="Times New Roman" w:hAnsi="Arial" w:cs="Arial"/>
          <w:color w:val="000000"/>
          <w:sz w:val="24"/>
          <w:szCs w:val="24"/>
          <w:lang w:val="id-ID" w:eastAsia="id-ID"/>
        </w:rPr>
        <w:t xml:space="preserve"> MT</w:t>
      </w:r>
    </w:p>
    <w:p w:rsidR="00A3227D" w:rsidRPr="00A3227D" w:rsidRDefault="00A3227D" w:rsidP="00A3227D">
      <w:pPr>
        <w:spacing w:after="0" w:line="240" w:lineRule="auto"/>
        <w:rPr>
          <w:rFonts w:ascii="Times New Roman" w:eastAsia="Times New Roman" w:hAnsi="Times New Roman" w:cs="Times New Roman"/>
          <w:sz w:val="24"/>
          <w:szCs w:val="24"/>
          <w:lang w:val="id-ID" w:eastAsia="id-ID"/>
        </w:rPr>
      </w:pPr>
    </w:p>
    <w:p w:rsidR="00A3227D" w:rsidRPr="00A3227D" w:rsidRDefault="00A3227D" w:rsidP="00A3227D">
      <w:pPr>
        <w:spacing w:line="240" w:lineRule="auto"/>
        <w:jc w:val="center"/>
        <w:rPr>
          <w:rFonts w:ascii="Times New Roman" w:eastAsia="Times New Roman" w:hAnsi="Times New Roman" w:cs="Times New Roman"/>
          <w:sz w:val="24"/>
          <w:szCs w:val="24"/>
          <w:lang w:val="id-ID" w:eastAsia="id-ID"/>
        </w:rPr>
      </w:pPr>
      <w:r w:rsidRPr="00A3227D">
        <w:rPr>
          <w:rFonts w:ascii="Arial" w:eastAsia="Times New Roman" w:hAnsi="Arial" w:cs="Arial"/>
          <w:b/>
          <w:bCs/>
          <w:color w:val="000000"/>
          <w:sz w:val="28"/>
          <w:szCs w:val="28"/>
          <w:lang w:val="id-ID" w:eastAsia="id-ID"/>
        </w:rPr>
        <w:t>ABSTRACT</w:t>
      </w:r>
    </w:p>
    <w:p w:rsidR="002F50F5" w:rsidRDefault="006B751C" w:rsidP="002F50F5">
      <w:pPr>
        <w:pStyle w:val="HTMLPreformatted"/>
        <w:jc w:val="both"/>
        <w:rPr>
          <w:rFonts w:ascii="Arial" w:hAnsi="Arial" w:cs="Arial"/>
          <w:color w:val="212121"/>
          <w:sz w:val="24"/>
          <w:lang w:val="en"/>
        </w:rPr>
      </w:pPr>
      <w:r>
        <w:rPr>
          <w:rFonts w:ascii="Arial" w:hAnsi="Arial" w:cs="Arial"/>
          <w:color w:val="212121"/>
          <w:sz w:val="24"/>
          <w:szCs w:val="24"/>
          <w:shd w:val="clear" w:color="auto" w:fill="FFFFFF"/>
        </w:rPr>
        <w:tab/>
      </w:r>
      <w:proofErr w:type="spellStart"/>
      <w:r w:rsidR="004F1361">
        <w:rPr>
          <w:rFonts w:ascii="Arial" w:hAnsi="Arial" w:cs="Arial"/>
          <w:color w:val="212121"/>
          <w:sz w:val="24"/>
          <w:szCs w:val="24"/>
          <w:shd w:val="clear" w:color="auto" w:fill="FFFFFF"/>
        </w:rPr>
        <w:t>Pasar</w:t>
      </w:r>
      <w:proofErr w:type="spellEnd"/>
      <w:r w:rsidR="004F1361">
        <w:rPr>
          <w:rFonts w:ascii="Arial" w:hAnsi="Arial" w:cs="Arial"/>
          <w:color w:val="212121"/>
          <w:sz w:val="24"/>
          <w:szCs w:val="24"/>
          <w:shd w:val="clear" w:color="auto" w:fill="FFFFFF"/>
        </w:rPr>
        <w:t xml:space="preserve"> </w:t>
      </w:r>
      <w:proofErr w:type="spellStart"/>
      <w:r w:rsidR="004F1361">
        <w:rPr>
          <w:rFonts w:ascii="Arial" w:hAnsi="Arial" w:cs="Arial"/>
          <w:color w:val="212121"/>
          <w:sz w:val="24"/>
          <w:szCs w:val="24"/>
          <w:shd w:val="clear" w:color="auto" w:fill="FFFFFF"/>
        </w:rPr>
        <w:t>Rumput</w:t>
      </w:r>
      <w:proofErr w:type="spellEnd"/>
      <w:r w:rsidR="002F50F5" w:rsidRPr="002F50F5">
        <w:rPr>
          <w:rFonts w:ascii="Arial" w:hAnsi="Arial" w:cs="Arial"/>
          <w:color w:val="212121"/>
          <w:sz w:val="24"/>
          <w:szCs w:val="24"/>
          <w:shd w:val="clear" w:color="auto" w:fill="FFFFFF"/>
        </w:rPr>
        <w:t xml:space="preserve"> flats have 25 floors, with </w:t>
      </w:r>
      <w:r w:rsidR="00074A3E">
        <w:rPr>
          <w:rFonts w:ascii="Arial" w:hAnsi="Arial" w:cs="Arial"/>
          <w:color w:val="212121"/>
          <w:sz w:val="24"/>
          <w:szCs w:val="24"/>
          <w:shd w:val="clear" w:color="auto" w:fill="FFFFFF"/>
        </w:rPr>
        <w:t>1</w:t>
      </w:r>
      <w:r w:rsidR="00074A3E">
        <w:rPr>
          <w:rFonts w:ascii="Arial" w:hAnsi="Arial" w:cs="Arial"/>
          <w:color w:val="212121"/>
          <w:sz w:val="24"/>
          <w:szCs w:val="24"/>
          <w:shd w:val="clear" w:color="auto" w:fill="FFFFFF"/>
          <w:vertAlign w:val="superscript"/>
        </w:rPr>
        <w:t xml:space="preserve">st </w:t>
      </w:r>
      <w:r w:rsidR="00074A3E">
        <w:rPr>
          <w:rFonts w:ascii="Arial" w:hAnsi="Arial" w:cs="Arial"/>
          <w:color w:val="212121"/>
          <w:sz w:val="24"/>
          <w:szCs w:val="24"/>
          <w:shd w:val="clear" w:color="auto" w:fill="FFFFFF"/>
        </w:rPr>
        <w:t>– 3</w:t>
      </w:r>
      <w:r w:rsidR="00074A3E">
        <w:rPr>
          <w:rFonts w:ascii="Arial" w:hAnsi="Arial" w:cs="Arial"/>
          <w:color w:val="212121"/>
          <w:sz w:val="24"/>
          <w:szCs w:val="24"/>
          <w:shd w:val="clear" w:color="auto" w:fill="FFFFFF"/>
          <w:vertAlign w:val="superscript"/>
        </w:rPr>
        <w:t>rd</w:t>
      </w:r>
      <w:r w:rsidR="00074A3E">
        <w:rPr>
          <w:rFonts w:ascii="Arial" w:hAnsi="Arial" w:cs="Arial"/>
          <w:color w:val="212121"/>
          <w:sz w:val="24"/>
          <w:szCs w:val="24"/>
          <w:shd w:val="clear" w:color="auto" w:fill="FFFFFF"/>
        </w:rPr>
        <w:t xml:space="preserve"> floors</w:t>
      </w:r>
      <w:r w:rsidR="002F50F5" w:rsidRPr="002F50F5">
        <w:rPr>
          <w:rFonts w:ascii="Arial" w:hAnsi="Arial" w:cs="Arial"/>
          <w:color w:val="212121"/>
          <w:sz w:val="24"/>
          <w:szCs w:val="24"/>
          <w:shd w:val="clear" w:color="auto" w:fill="FFFFFF"/>
        </w:rPr>
        <w:t xml:space="preserve"> functioning as market areas and </w:t>
      </w:r>
      <w:r w:rsidR="00074A3E">
        <w:rPr>
          <w:rFonts w:ascii="Arial" w:hAnsi="Arial" w:cs="Arial"/>
          <w:color w:val="212121"/>
          <w:sz w:val="24"/>
          <w:szCs w:val="24"/>
          <w:shd w:val="clear" w:color="auto" w:fill="FFFFFF"/>
        </w:rPr>
        <w:t>4</w:t>
      </w:r>
      <w:r w:rsidR="00074A3E">
        <w:rPr>
          <w:rFonts w:ascii="Arial" w:hAnsi="Arial" w:cs="Arial"/>
          <w:color w:val="212121"/>
          <w:sz w:val="24"/>
          <w:szCs w:val="24"/>
          <w:shd w:val="clear" w:color="auto" w:fill="FFFFFF"/>
          <w:vertAlign w:val="superscript"/>
        </w:rPr>
        <w:t>th</w:t>
      </w:r>
      <w:r w:rsidR="00074A3E">
        <w:rPr>
          <w:rFonts w:ascii="Arial" w:hAnsi="Arial" w:cs="Arial"/>
          <w:color w:val="212121"/>
          <w:sz w:val="24"/>
          <w:szCs w:val="24"/>
          <w:shd w:val="clear" w:color="auto" w:fill="FFFFFF"/>
        </w:rPr>
        <w:t xml:space="preserve"> – 25</w:t>
      </w:r>
      <w:r w:rsidR="00074A3E">
        <w:rPr>
          <w:rFonts w:ascii="Arial" w:hAnsi="Arial" w:cs="Arial"/>
          <w:color w:val="212121"/>
          <w:sz w:val="24"/>
          <w:szCs w:val="24"/>
          <w:shd w:val="clear" w:color="auto" w:fill="FFFFFF"/>
          <w:vertAlign w:val="superscript"/>
        </w:rPr>
        <w:t>th</w:t>
      </w:r>
      <w:r w:rsidR="00074A3E">
        <w:rPr>
          <w:rFonts w:ascii="Arial" w:hAnsi="Arial" w:cs="Arial"/>
          <w:color w:val="212121"/>
          <w:sz w:val="24"/>
          <w:szCs w:val="24"/>
          <w:shd w:val="clear" w:color="auto" w:fill="FFFFFF"/>
        </w:rPr>
        <w:t xml:space="preserve"> floors</w:t>
      </w:r>
      <w:r w:rsidR="002F50F5" w:rsidRPr="002F50F5">
        <w:rPr>
          <w:rFonts w:ascii="Arial" w:hAnsi="Arial" w:cs="Arial"/>
          <w:color w:val="212121"/>
          <w:sz w:val="24"/>
          <w:szCs w:val="24"/>
          <w:shd w:val="clear" w:color="auto" w:fill="FFFFFF"/>
        </w:rPr>
        <w:t xml:space="preserve"> functioning as residential areas</w:t>
      </w:r>
      <w:r w:rsidR="002F50F5">
        <w:rPr>
          <w:rFonts w:ascii="Arial" w:hAnsi="Arial" w:cs="Arial"/>
          <w:color w:val="212121"/>
          <w:sz w:val="24"/>
          <w:szCs w:val="24"/>
          <w:shd w:val="clear" w:color="auto" w:fill="FFFFFF"/>
        </w:rPr>
        <w:t xml:space="preserve">. </w:t>
      </w:r>
      <w:r w:rsidR="002F50F5">
        <w:rPr>
          <w:rFonts w:ascii="Arial" w:hAnsi="Arial" w:cs="Arial"/>
          <w:color w:val="212121"/>
          <w:sz w:val="24"/>
          <w:lang w:val="en"/>
        </w:rPr>
        <w:t>As a high</w:t>
      </w:r>
      <w:r w:rsidR="002F50F5" w:rsidRPr="002F50F5">
        <w:rPr>
          <w:rFonts w:ascii="Arial" w:hAnsi="Arial" w:cs="Arial"/>
          <w:color w:val="212121"/>
          <w:sz w:val="24"/>
          <w:lang w:val="en"/>
        </w:rPr>
        <w:t xml:space="preserve"> building, </w:t>
      </w:r>
      <w:r w:rsidR="002F50F5" w:rsidRPr="002F50F5">
        <w:rPr>
          <w:rFonts w:ascii="Arial" w:hAnsi="Arial" w:cs="Arial"/>
          <w:color w:val="212121"/>
          <w:sz w:val="24"/>
          <w:szCs w:val="24"/>
          <w:shd w:val="clear" w:color="auto" w:fill="FFFFFF"/>
        </w:rPr>
        <w:t>Market grass flats</w:t>
      </w:r>
      <w:r w:rsidR="002F50F5" w:rsidRPr="002F50F5">
        <w:rPr>
          <w:rFonts w:ascii="Arial" w:hAnsi="Arial" w:cs="Arial"/>
          <w:color w:val="212121"/>
          <w:sz w:val="24"/>
          <w:lang w:val="en"/>
        </w:rPr>
        <w:t xml:space="preserve"> must have a sturdy and strong structure, not just the upper structure, but also the lower structure</w:t>
      </w:r>
      <w:r w:rsidR="002F50F5">
        <w:rPr>
          <w:rFonts w:ascii="Arial" w:hAnsi="Arial" w:cs="Arial"/>
          <w:color w:val="212121"/>
          <w:sz w:val="24"/>
          <w:lang w:val="en"/>
        </w:rPr>
        <w:t xml:space="preserve">. </w:t>
      </w:r>
      <w:r w:rsidR="002F50F5" w:rsidRPr="002F50F5">
        <w:rPr>
          <w:rFonts w:ascii="Arial" w:hAnsi="Arial" w:cs="Arial"/>
          <w:color w:val="212121"/>
          <w:sz w:val="24"/>
          <w:lang w:val="en"/>
        </w:rPr>
        <w:t xml:space="preserve">But from the results of the land investigation conducted by PT. </w:t>
      </w:r>
      <w:r w:rsidR="002F50F5">
        <w:rPr>
          <w:rFonts w:ascii="Arial" w:hAnsi="Arial" w:cs="Arial"/>
          <w:sz w:val="24"/>
          <w:szCs w:val="24"/>
        </w:rPr>
        <w:t xml:space="preserve">TITIK UTAMA AGUNG </w:t>
      </w:r>
      <w:r w:rsidR="002F50F5" w:rsidRPr="002F50F5">
        <w:rPr>
          <w:rFonts w:ascii="Arial" w:hAnsi="Arial" w:cs="Arial"/>
          <w:color w:val="212121"/>
          <w:sz w:val="24"/>
          <w:lang w:val="en"/>
        </w:rPr>
        <w:t xml:space="preserve">Geotechnical Engineering Consultant obtained soil type is silty clay, this type of soil is rather difficult to do for planning the foundation because if it is still used the risk of </w:t>
      </w:r>
      <w:r w:rsidR="00A11B54">
        <w:rPr>
          <w:rFonts w:ascii="Arial" w:hAnsi="Arial" w:cs="Arial"/>
          <w:color w:val="212121"/>
          <w:sz w:val="24"/>
          <w:lang w:val="en"/>
        </w:rPr>
        <w:t>settlement</w:t>
      </w:r>
      <w:r w:rsidR="002F50F5" w:rsidRPr="002F50F5">
        <w:rPr>
          <w:rFonts w:ascii="Arial" w:hAnsi="Arial" w:cs="Arial"/>
          <w:color w:val="212121"/>
          <w:sz w:val="24"/>
          <w:lang w:val="en"/>
        </w:rPr>
        <w:t xml:space="preserve"> will be very large</w:t>
      </w:r>
      <w:r w:rsidR="00A11B54">
        <w:rPr>
          <w:rFonts w:ascii="Arial" w:hAnsi="Arial" w:cs="Arial"/>
          <w:color w:val="212121"/>
          <w:sz w:val="24"/>
          <w:lang w:val="en"/>
        </w:rPr>
        <w:t xml:space="preserve">. </w:t>
      </w:r>
      <w:r w:rsidR="00A11B54" w:rsidRPr="00A11B54">
        <w:rPr>
          <w:rFonts w:ascii="Arial" w:hAnsi="Arial" w:cs="Arial"/>
          <w:color w:val="212121"/>
          <w:sz w:val="24"/>
          <w:lang w:val="en"/>
        </w:rPr>
        <w:t xml:space="preserve">The foundation of the group </w:t>
      </w:r>
      <w:r w:rsidR="00A11B54">
        <w:rPr>
          <w:rFonts w:ascii="Arial" w:hAnsi="Arial" w:cs="Arial"/>
          <w:color w:val="212121"/>
          <w:sz w:val="24"/>
          <w:lang w:val="en"/>
        </w:rPr>
        <w:t>bored</w:t>
      </w:r>
      <w:r w:rsidR="00A11B54" w:rsidRPr="00A11B54">
        <w:rPr>
          <w:rFonts w:ascii="Arial" w:hAnsi="Arial" w:cs="Arial"/>
          <w:color w:val="212121"/>
          <w:sz w:val="24"/>
          <w:lang w:val="en"/>
        </w:rPr>
        <w:t xml:space="preserve"> pile with the addition of pile cap can help support the building load, reduce the </w:t>
      </w:r>
      <w:r w:rsidR="00A11B54">
        <w:rPr>
          <w:rFonts w:ascii="Arial" w:hAnsi="Arial" w:cs="Arial"/>
          <w:color w:val="212121"/>
          <w:sz w:val="24"/>
          <w:lang w:val="en"/>
        </w:rPr>
        <w:t>settlement</w:t>
      </w:r>
      <w:r w:rsidR="00A11B54" w:rsidRPr="00A11B54">
        <w:rPr>
          <w:rFonts w:ascii="Arial" w:hAnsi="Arial" w:cs="Arial"/>
          <w:color w:val="212121"/>
          <w:sz w:val="24"/>
          <w:lang w:val="en"/>
        </w:rPr>
        <w:t xml:space="preserve"> and make the loading location that works properly at the center point of the </w:t>
      </w:r>
      <w:proofErr w:type="gramStart"/>
      <w:r w:rsidR="00A11B54" w:rsidRPr="00A11B54">
        <w:rPr>
          <w:rFonts w:ascii="Arial" w:hAnsi="Arial" w:cs="Arial"/>
          <w:color w:val="212121"/>
          <w:sz w:val="24"/>
          <w:lang w:val="en"/>
        </w:rPr>
        <w:t>foundation</w:t>
      </w:r>
      <w:proofErr w:type="gramEnd"/>
      <w:r w:rsidR="00A11B54" w:rsidRPr="00A11B54">
        <w:rPr>
          <w:rFonts w:ascii="Arial" w:hAnsi="Arial" w:cs="Arial"/>
          <w:color w:val="212121"/>
          <w:sz w:val="24"/>
          <w:lang w:val="en"/>
        </w:rPr>
        <w:t xml:space="preserve"> so as not to cause eccentricity which can cause additional loads on the foundation</w:t>
      </w:r>
      <w:r w:rsidR="00A11B54">
        <w:rPr>
          <w:rFonts w:ascii="Arial" w:hAnsi="Arial" w:cs="Arial"/>
          <w:color w:val="212121"/>
          <w:sz w:val="24"/>
          <w:lang w:val="en"/>
        </w:rPr>
        <w:t>.</w:t>
      </w:r>
    </w:p>
    <w:p w:rsidR="00A11B54" w:rsidRDefault="00A11B54" w:rsidP="002F50F5">
      <w:pPr>
        <w:pStyle w:val="HTMLPreformatted"/>
        <w:jc w:val="both"/>
        <w:rPr>
          <w:rFonts w:ascii="Arial" w:hAnsi="Arial" w:cs="Arial"/>
          <w:color w:val="212121"/>
          <w:sz w:val="24"/>
          <w:lang w:val="en"/>
        </w:rPr>
      </w:pPr>
    </w:p>
    <w:p w:rsidR="00384ED3" w:rsidRDefault="006B751C" w:rsidP="002F50F5">
      <w:pPr>
        <w:pStyle w:val="HTMLPreformatted"/>
        <w:jc w:val="both"/>
        <w:rPr>
          <w:rFonts w:ascii="Arial" w:hAnsi="Arial" w:cs="Arial"/>
          <w:color w:val="212121"/>
          <w:sz w:val="24"/>
          <w:lang w:val="en"/>
        </w:rPr>
      </w:pPr>
      <w:r>
        <w:rPr>
          <w:rFonts w:ascii="Arial" w:hAnsi="Arial" w:cs="Arial"/>
          <w:color w:val="212121"/>
          <w:sz w:val="24"/>
          <w:lang w:val="en"/>
        </w:rPr>
        <w:tab/>
      </w:r>
      <w:r w:rsidR="00596150">
        <w:rPr>
          <w:rFonts w:ascii="Arial" w:hAnsi="Arial" w:cs="Arial"/>
          <w:color w:val="212121"/>
          <w:sz w:val="24"/>
          <w:szCs w:val="24"/>
          <w:shd w:val="clear" w:color="auto" w:fill="FFFFFF"/>
        </w:rPr>
        <w:t>U</w:t>
      </w:r>
      <w:r w:rsidR="00596150" w:rsidRPr="00596150">
        <w:rPr>
          <w:rFonts w:ascii="Arial" w:hAnsi="Arial" w:cs="Arial"/>
          <w:color w:val="212121"/>
          <w:sz w:val="24"/>
          <w:szCs w:val="24"/>
          <w:shd w:val="clear" w:color="auto" w:fill="FFFFFF"/>
        </w:rPr>
        <w:t xml:space="preserve">sing the Reese and </w:t>
      </w:r>
      <w:proofErr w:type="spellStart"/>
      <w:r w:rsidR="00596150" w:rsidRPr="00596150">
        <w:rPr>
          <w:rFonts w:ascii="Arial" w:hAnsi="Arial" w:cs="Arial"/>
          <w:color w:val="212121"/>
          <w:sz w:val="24"/>
          <w:szCs w:val="24"/>
          <w:shd w:val="clear" w:color="auto" w:fill="FFFFFF"/>
        </w:rPr>
        <w:t>O'niell</w:t>
      </w:r>
      <w:proofErr w:type="spellEnd"/>
      <w:r w:rsidR="00596150" w:rsidRPr="00596150">
        <w:rPr>
          <w:rFonts w:ascii="Arial" w:hAnsi="Arial" w:cs="Arial"/>
          <w:color w:val="212121"/>
          <w:sz w:val="24"/>
          <w:szCs w:val="24"/>
          <w:shd w:val="clear" w:color="auto" w:fill="FFFFFF"/>
        </w:rPr>
        <w:t xml:space="preserve"> (1989) method and the Meyerhof (1976) method, the capacity of a single drill pole carrying capacity with a diameter of 1m and a depth of 20m is 153.80 tons and 309.47 tons</w:t>
      </w:r>
      <w:r w:rsidR="00596150">
        <w:rPr>
          <w:rFonts w:ascii="Arial" w:hAnsi="Arial" w:cs="Arial"/>
          <w:color w:val="212121"/>
          <w:sz w:val="24"/>
          <w:szCs w:val="24"/>
          <w:shd w:val="clear" w:color="auto" w:fill="FFFFFF"/>
        </w:rPr>
        <w:t xml:space="preserve">. </w:t>
      </w:r>
      <w:r w:rsidR="00596150">
        <w:rPr>
          <w:rFonts w:ascii="Arial" w:hAnsi="Arial" w:cs="Arial"/>
          <w:color w:val="212121"/>
          <w:sz w:val="24"/>
          <w:lang w:val="en"/>
        </w:rPr>
        <w:t>The carrying capacity of the pi</w:t>
      </w:r>
      <w:r w:rsidR="00596150" w:rsidRPr="00A11B54">
        <w:rPr>
          <w:rFonts w:ascii="Arial" w:hAnsi="Arial" w:cs="Arial"/>
          <w:color w:val="212121"/>
          <w:sz w:val="24"/>
          <w:lang w:val="en"/>
        </w:rPr>
        <w:t>le group is the most efficient and works close to the maximum is in pile cap num</w:t>
      </w:r>
      <w:r w:rsidR="00596150">
        <w:rPr>
          <w:rFonts w:ascii="Arial" w:hAnsi="Arial" w:cs="Arial"/>
          <w:color w:val="212121"/>
          <w:sz w:val="24"/>
          <w:lang w:val="en"/>
        </w:rPr>
        <w:t>ber 4, the size of the pi</w:t>
      </w:r>
      <w:r w:rsidR="00596150" w:rsidRPr="00A11B54">
        <w:rPr>
          <w:rFonts w:ascii="Arial" w:hAnsi="Arial" w:cs="Arial"/>
          <w:color w:val="212121"/>
          <w:sz w:val="24"/>
          <w:lang w:val="en"/>
        </w:rPr>
        <w:t>le group efficie</w:t>
      </w:r>
      <w:r w:rsidR="00596150">
        <w:rPr>
          <w:rFonts w:ascii="Arial" w:hAnsi="Arial" w:cs="Arial"/>
          <w:color w:val="212121"/>
          <w:sz w:val="24"/>
          <w:lang w:val="en"/>
        </w:rPr>
        <w:t>ncy based on the Converse-</w:t>
      </w:r>
      <w:proofErr w:type="spellStart"/>
      <w:r w:rsidR="00596150">
        <w:rPr>
          <w:rFonts w:ascii="Arial" w:hAnsi="Arial" w:cs="Arial"/>
          <w:color w:val="212121"/>
          <w:sz w:val="24"/>
          <w:lang w:val="en"/>
        </w:rPr>
        <w:t>Lebarre</w:t>
      </w:r>
      <w:proofErr w:type="spellEnd"/>
      <w:r w:rsidR="00596150" w:rsidRPr="00A11B54">
        <w:rPr>
          <w:rFonts w:ascii="Arial" w:hAnsi="Arial" w:cs="Arial"/>
          <w:color w:val="212121"/>
          <w:sz w:val="24"/>
          <w:lang w:val="en"/>
        </w:rPr>
        <w:t xml:space="preserve"> method</w:t>
      </w:r>
      <w:r w:rsidR="00596150" w:rsidRPr="00596150">
        <w:rPr>
          <w:rFonts w:ascii="Arial" w:hAnsi="Arial" w:cs="Arial"/>
          <w:color w:val="212121"/>
          <w:sz w:val="24"/>
          <w:szCs w:val="24"/>
          <w:shd w:val="clear" w:color="auto" w:fill="FFFFFF"/>
        </w:rPr>
        <w:t xml:space="preserve"> is 0.997 with the pile carrying ca</w:t>
      </w:r>
      <w:r w:rsidR="00596150">
        <w:rPr>
          <w:rFonts w:ascii="Arial" w:hAnsi="Arial" w:cs="Arial"/>
          <w:color w:val="212121"/>
          <w:sz w:val="24"/>
          <w:szCs w:val="24"/>
          <w:shd w:val="clear" w:color="auto" w:fill="FFFFFF"/>
        </w:rPr>
        <w:t>pacity of the group for three pi</w:t>
      </w:r>
      <w:r w:rsidR="00596150" w:rsidRPr="00596150">
        <w:rPr>
          <w:rFonts w:ascii="Arial" w:hAnsi="Arial" w:cs="Arial"/>
          <w:color w:val="212121"/>
          <w:sz w:val="24"/>
          <w:szCs w:val="24"/>
          <w:shd w:val="clear" w:color="auto" w:fill="FFFFFF"/>
        </w:rPr>
        <w:t>les</w:t>
      </w:r>
      <w:r w:rsidR="00596150">
        <w:rPr>
          <w:rFonts w:ascii="Arial" w:hAnsi="Arial" w:cs="Arial"/>
          <w:color w:val="212121"/>
          <w:sz w:val="24"/>
          <w:szCs w:val="24"/>
          <w:shd w:val="clear" w:color="auto" w:fill="FFFFFF"/>
        </w:rPr>
        <w:t xml:space="preserve"> is</w:t>
      </w:r>
      <w:r w:rsidR="00596150" w:rsidRPr="00596150">
        <w:rPr>
          <w:rFonts w:ascii="Arial" w:hAnsi="Arial" w:cs="Arial"/>
          <w:color w:val="212121"/>
          <w:sz w:val="24"/>
          <w:szCs w:val="24"/>
          <w:shd w:val="clear" w:color="auto" w:fill="FFFFFF"/>
        </w:rPr>
        <w:t xml:space="preserve"> 460.01 tons and 925.64 tons</w:t>
      </w:r>
      <w:r w:rsidR="00596150">
        <w:rPr>
          <w:rFonts w:ascii="Arial" w:hAnsi="Arial" w:cs="Arial"/>
          <w:color w:val="212121"/>
          <w:sz w:val="24"/>
          <w:szCs w:val="24"/>
          <w:shd w:val="clear" w:color="auto" w:fill="FFFFFF"/>
        </w:rPr>
        <w:t>.</w:t>
      </w:r>
      <w:r w:rsidR="00596150" w:rsidRPr="00596150">
        <w:rPr>
          <w:rFonts w:ascii="Arial" w:hAnsi="Arial" w:cs="Arial"/>
          <w:color w:val="212121"/>
          <w:sz w:val="24"/>
          <w:lang w:val="en"/>
        </w:rPr>
        <w:t xml:space="preserve"> </w:t>
      </w:r>
      <w:r w:rsidR="00596150" w:rsidRPr="00384ED3">
        <w:rPr>
          <w:rFonts w:ascii="Arial" w:hAnsi="Arial" w:cs="Arial"/>
          <w:color w:val="212121"/>
          <w:sz w:val="24"/>
          <w:lang w:val="en"/>
        </w:rPr>
        <w:t xml:space="preserve">The dimensions of the pile cap with length, width, thickness based on the IS 456-2000 method are </w:t>
      </w:r>
      <w:r w:rsidR="00596150">
        <w:rPr>
          <w:rFonts w:ascii="Arial" w:hAnsi="Arial" w:cs="Arial"/>
          <w:color w:val="212121"/>
          <w:sz w:val="24"/>
          <w:lang w:val="en"/>
        </w:rPr>
        <w:t>3</w:t>
      </w:r>
      <w:r w:rsidR="00596150" w:rsidRPr="00384ED3">
        <w:rPr>
          <w:rFonts w:ascii="Arial" w:hAnsi="Arial" w:cs="Arial"/>
          <w:color w:val="212121"/>
          <w:sz w:val="24"/>
          <w:lang w:val="en"/>
        </w:rPr>
        <w:t xml:space="preserve">.3m, </w:t>
      </w:r>
      <w:r w:rsidR="00596150">
        <w:rPr>
          <w:rFonts w:ascii="Arial" w:hAnsi="Arial" w:cs="Arial"/>
          <w:color w:val="212121"/>
          <w:sz w:val="24"/>
          <w:lang w:val="en"/>
        </w:rPr>
        <w:t>3</w:t>
      </w:r>
      <w:r w:rsidR="00596150" w:rsidRPr="00384ED3">
        <w:rPr>
          <w:rFonts w:ascii="Arial" w:hAnsi="Arial" w:cs="Arial"/>
          <w:color w:val="212121"/>
          <w:sz w:val="24"/>
          <w:lang w:val="en"/>
        </w:rPr>
        <w:t>.3m, 2.9m</w:t>
      </w:r>
      <w:r w:rsidR="00596150">
        <w:rPr>
          <w:rFonts w:ascii="Arial" w:hAnsi="Arial" w:cs="Arial"/>
          <w:color w:val="212121"/>
          <w:sz w:val="24"/>
          <w:lang w:val="en"/>
        </w:rPr>
        <w:t xml:space="preserve">. </w:t>
      </w:r>
      <w:r w:rsidR="00596150" w:rsidRPr="00384ED3">
        <w:rPr>
          <w:rFonts w:ascii="Arial" w:hAnsi="Arial" w:cs="Arial"/>
          <w:color w:val="212121"/>
          <w:sz w:val="24"/>
          <w:lang w:val="en"/>
        </w:rPr>
        <w:t xml:space="preserve">The </w:t>
      </w:r>
      <w:r w:rsidR="00596150">
        <w:rPr>
          <w:rFonts w:ascii="Arial" w:hAnsi="Arial" w:cs="Arial"/>
          <w:color w:val="212121"/>
          <w:sz w:val="24"/>
          <w:lang w:val="en"/>
        </w:rPr>
        <w:t>settlement</w:t>
      </w:r>
      <w:r w:rsidR="00596150" w:rsidRPr="00384ED3">
        <w:rPr>
          <w:rFonts w:ascii="Arial" w:hAnsi="Arial" w:cs="Arial"/>
          <w:color w:val="212121"/>
          <w:sz w:val="24"/>
          <w:lang w:val="en"/>
        </w:rPr>
        <w:t xml:space="preserve"> of group pile foundation analyzed by empirical and semi</w:t>
      </w:r>
      <w:r w:rsidR="00596150">
        <w:rPr>
          <w:rFonts w:ascii="Arial" w:hAnsi="Arial" w:cs="Arial"/>
          <w:color w:val="212121"/>
          <w:sz w:val="24"/>
          <w:lang w:val="en"/>
        </w:rPr>
        <w:t>-empirical methods for single pile and group pi</w:t>
      </w:r>
      <w:r w:rsidR="00596150" w:rsidRPr="00384ED3">
        <w:rPr>
          <w:rFonts w:ascii="Arial" w:hAnsi="Arial" w:cs="Arial"/>
          <w:color w:val="212121"/>
          <w:sz w:val="24"/>
          <w:lang w:val="en"/>
        </w:rPr>
        <w:t xml:space="preserve">le </w:t>
      </w:r>
      <w:r w:rsidR="00596150">
        <w:rPr>
          <w:rFonts w:ascii="Arial" w:hAnsi="Arial" w:cs="Arial"/>
          <w:color w:val="212121"/>
          <w:sz w:val="24"/>
          <w:lang w:val="en"/>
        </w:rPr>
        <w:t>settlement</w:t>
      </w:r>
      <w:r w:rsidR="00596150" w:rsidRPr="00384ED3">
        <w:rPr>
          <w:rFonts w:ascii="Arial" w:hAnsi="Arial" w:cs="Arial"/>
          <w:color w:val="212121"/>
          <w:sz w:val="24"/>
          <w:lang w:val="en"/>
        </w:rPr>
        <w:t xml:space="preserve"> using </w:t>
      </w:r>
      <w:proofErr w:type="spellStart"/>
      <w:r w:rsidR="00596150" w:rsidRPr="00384ED3">
        <w:rPr>
          <w:rFonts w:ascii="Arial" w:hAnsi="Arial" w:cs="Arial"/>
          <w:color w:val="212121"/>
          <w:sz w:val="24"/>
          <w:lang w:val="en"/>
        </w:rPr>
        <w:t>vesic</w:t>
      </w:r>
      <w:proofErr w:type="spellEnd"/>
      <w:r w:rsidR="00596150" w:rsidRPr="00384ED3">
        <w:rPr>
          <w:rFonts w:ascii="Arial" w:hAnsi="Arial" w:cs="Arial"/>
          <w:color w:val="212121"/>
          <w:sz w:val="24"/>
          <w:lang w:val="en"/>
        </w:rPr>
        <w:t xml:space="preserve"> method (1977) were 0.0</w:t>
      </w:r>
      <w:r w:rsidR="00596150">
        <w:rPr>
          <w:rFonts w:ascii="Arial" w:hAnsi="Arial" w:cs="Arial"/>
          <w:color w:val="212121"/>
          <w:sz w:val="24"/>
          <w:lang w:val="en"/>
        </w:rPr>
        <w:t>0561</w:t>
      </w:r>
      <w:r w:rsidR="00596150" w:rsidRPr="00384ED3">
        <w:rPr>
          <w:rFonts w:ascii="Arial" w:hAnsi="Arial" w:cs="Arial"/>
          <w:color w:val="212121"/>
          <w:sz w:val="24"/>
          <w:lang w:val="en"/>
        </w:rPr>
        <w:t xml:space="preserve"> m and 0.0</w:t>
      </w:r>
      <w:r w:rsidR="00596150">
        <w:rPr>
          <w:rFonts w:ascii="Arial" w:hAnsi="Arial" w:cs="Arial"/>
          <w:color w:val="212121"/>
          <w:sz w:val="24"/>
          <w:lang w:val="en"/>
        </w:rPr>
        <w:t>1019</w:t>
      </w:r>
      <w:r w:rsidR="00596150" w:rsidRPr="00384ED3">
        <w:rPr>
          <w:rFonts w:ascii="Arial" w:hAnsi="Arial" w:cs="Arial"/>
          <w:color w:val="212121"/>
          <w:sz w:val="24"/>
          <w:lang w:val="en"/>
        </w:rPr>
        <w:t xml:space="preserve"> m respectively, declared safe against collapse due to fulfilling the permissible decrease limit requirement of 0.1 </w:t>
      </w:r>
      <w:proofErr w:type="gramStart"/>
      <w:r w:rsidR="00596150" w:rsidRPr="00384ED3">
        <w:rPr>
          <w:rFonts w:ascii="Arial" w:hAnsi="Arial" w:cs="Arial"/>
          <w:color w:val="212121"/>
          <w:sz w:val="24"/>
          <w:lang w:val="en"/>
        </w:rPr>
        <w:t>m .</w:t>
      </w:r>
      <w:proofErr w:type="gramEnd"/>
    </w:p>
    <w:p w:rsidR="00596150" w:rsidRDefault="00596150" w:rsidP="002F50F5">
      <w:pPr>
        <w:pStyle w:val="HTMLPreformatted"/>
        <w:jc w:val="both"/>
        <w:rPr>
          <w:rFonts w:ascii="Arial" w:hAnsi="Arial" w:cs="Arial"/>
          <w:color w:val="212121"/>
          <w:sz w:val="24"/>
          <w:lang w:val="en"/>
        </w:rPr>
      </w:pPr>
    </w:p>
    <w:p w:rsidR="00384ED3" w:rsidRPr="00384ED3" w:rsidRDefault="00384ED3" w:rsidP="002F50F5">
      <w:pPr>
        <w:pStyle w:val="HTMLPreformatted"/>
        <w:jc w:val="both"/>
        <w:rPr>
          <w:rFonts w:ascii="Arial" w:hAnsi="Arial" w:cs="Arial"/>
          <w:color w:val="212121"/>
          <w:sz w:val="24"/>
        </w:rPr>
      </w:pPr>
      <w:r>
        <w:rPr>
          <w:rFonts w:ascii="Arial" w:hAnsi="Arial" w:cs="Arial"/>
          <w:color w:val="212121"/>
          <w:sz w:val="24"/>
        </w:rPr>
        <w:t>Keywords: Group Pi</w:t>
      </w:r>
      <w:r w:rsidRPr="00384ED3">
        <w:rPr>
          <w:rFonts w:ascii="Arial" w:hAnsi="Arial" w:cs="Arial"/>
          <w:color w:val="212121"/>
          <w:sz w:val="24"/>
        </w:rPr>
        <w:t xml:space="preserve">le Foundation, Carrying Capacity, </w:t>
      </w:r>
      <w:r>
        <w:rPr>
          <w:rFonts w:ascii="Arial" w:hAnsi="Arial" w:cs="Arial"/>
          <w:color w:val="212121"/>
          <w:sz w:val="24"/>
        </w:rPr>
        <w:t>Settlement</w:t>
      </w:r>
      <w:r w:rsidRPr="00384ED3">
        <w:rPr>
          <w:rFonts w:ascii="Arial" w:hAnsi="Arial" w:cs="Arial"/>
          <w:color w:val="212121"/>
          <w:sz w:val="24"/>
        </w:rPr>
        <w:t>, Pile cap Dimension</w:t>
      </w:r>
    </w:p>
    <w:p w:rsidR="00A15A9D" w:rsidRDefault="00A15A9D" w:rsidP="002F50F5">
      <w:pPr>
        <w:spacing w:line="240" w:lineRule="auto"/>
        <w:ind w:firstLine="720"/>
        <w:jc w:val="both"/>
        <w:rPr>
          <w:rFonts w:ascii="Arial" w:hAnsi="Arial" w:cs="Arial"/>
          <w:color w:val="212121"/>
          <w:sz w:val="24"/>
          <w:szCs w:val="24"/>
          <w:shd w:val="clear" w:color="auto" w:fill="FFFFFF"/>
        </w:rPr>
      </w:pPr>
    </w:p>
    <w:p w:rsidR="00596150" w:rsidRDefault="00596150" w:rsidP="002F50F5">
      <w:pPr>
        <w:spacing w:line="240" w:lineRule="auto"/>
        <w:ind w:firstLine="720"/>
        <w:jc w:val="both"/>
        <w:rPr>
          <w:rFonts w:ascii="Arial" w:hAnsi="Arial" w:cs="Arial"/>
          <w:color w:val="212121"/>
          <w:sz w:val="24"/>
          <w:szCs w:val="24"/>
          <w:shd w:val="clear" w:color="auto" w:fill="FFFFFF"/>
        </w:rPr>
      </w:pPr>
    </w:p>
    <w:p w:rsidR="00596150" w:rsidRDefault="00596150" w:rsidP="002F50F5">
      <w:pPr>
        <w:spacing w:line="240" w:lineRule="auto"/>
        <w:ind w:firstLine="720"/>
        <w:jc w:val="both"/>
        <w:rPr>
          <w:rFonts w:ascii="Arial" w:hAnsi="Arial" w:cs="Arial"/>
          <w:color w:val="212121"/>
          <w:sz w:val="24"/>
          <w:szCs w:val="24"/>
          <w:shd w:val="clear" w:color="auto" w:fill="FFFFFF"/>
        </w:rPr>
      </w:pPr>
    </w:p>
    <w:p w:rsidR="00596150" w:rsidRDefault="00596150" w:rsidP="002F50F5">
      <w:pPr>
        <w:spacing w:line="240" w:lineRule="auto"/>
        <w:ind w:firstLine="720"/>
        <w:jc w:val="both"/>
        <w:rPr>
          <w:rFonts w:ascii="Arial" w:hAnsi="Arial" w:cs="Arial"/>
          <w:color w:val="212121"/>
          <w:sz w:val="24"/>
          <w:szCs w:val="24"/>
          <w:shd w:val="clear" w:color="auto" w:fill="FFFFFF"/>
        </w:rPr>
      </w:pPr>
    </w:p>
    <w:p w:rsidR="00596150" w:rsidRPr="0068748D" w:rsidRDefault="00596150" w:rsidP="00550693">
      <w:pPr>
        <w:spacing w:line="240" w:lineRule="auto"/>
        <w:jc w:val="both"/>
        <w:rPr>
          <w:rFonts w:ascii="Arial" w:hAnsi="Arial" w:cs="Arial"/>
          <w:color w:val="212121"/>
          <w:sz w:val="24"/>
          <w:szCs w:val="24"/>
          <w:shd w:val="clear" w:color="auto" w:fill="FFFFFF"/>
        </w:rPr>
      </w:pPr>
    </w:p>
    <w:sectPr w:rsidR="00596150" w:rsidRPr="0068748D" w:rsidSect="009409BB">
      <w:footerReference w:type="default" r:id="rId7"/>
      <w:pgSz w:w="11907" w:h="16839" w:code="9"/>
      <w:pgMar w:top="1985" w:right="1134" w:bottom="1418" w:left="2268" w:header="0" w:footer="720" w:gutter="0"/>
      <w:pgNumType w:fmt="lowerRoman"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664" w:rsidRDefault="00022664" w:rsidP="00932B33">
      <w:pPr>
        <w:spacing w:after="0" w:line="240" w:lineRule="auto"/>
      </w:pPr>
      <w:r>
        <w:separator/>
      </w:r>
    </w:p>
  </w:endnote>
  <w:endnote w:type="continuationSeparator" w:id="0">
    <w:p w:rsidR="00022664" w:rsidRDefault="00022664" w:rsidP="0093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578655"/>
      <w:docPartObj>
        <w:docPartGallery w:val="Page Numbers (Bottom of Page)"/>
        <w:docPartUnique/>
      </w:docPartObj>
    </w:sdtPr>
    <w:sdtEndPr>
      <w:rPr>
        <w:rFonts w:ascii="Arial" w:hAnsi="Arial" w:cs="Arial"/>
        <w:noProof/>
        <w:sz w:val="24"/>
      </w:rPr>
    </w:sdtEndPr>
    <w:sdtContent>
      <w:p w:rsidR="006B751C" w:rsidRPr="006B751C" w:rsidRDefault="00EB6E37">
        <w:pPr>
          <w:pStyle w:val="Footer"/>
          <w:jc w:val="center"/>
          <w:rPr>
            <w:rFonts w:ascii="Arial" w:hAnsi="Arial" w:cs="Arial"/>
            <w:sz w:val="24"/>
          </w:rPr>
        </w:pPr>
        <w:proofErr w:type="gramStart"/>
        <w:r>
          <w:rPr>
            <w:rFonts w:ascii="Arial" w:hAnsi="Arial" w:cs="Arial"/>
            <w:sz w:val="24"/>
          </w:rPr>
          <w:t>viii</w:t>
        </w:r>
        <w:proofErr w:type="gramEnd"/>
      </w:p>
    </w:sdtContent>
  </w:sdt>
  <w:p w:rsidR="00932B33" w:rsidRDefault="00932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664" w:rsidRDefault="00022664" w:rsidP="00932B33">
      <w:pPr>
        <w:spacing w:after="0" w:line="240" w:lineRule="auto"/>
      </w:pPr>
      <w:r>
        <w:separator/>
      </w:r>
    </w:p>
  </w:footnote>
  <w:footnote w:type="continuationSeparator" w:id="0">
    <w:p w:rsidR="00022664" w:rsidRDefault="00022664" w:rsidP="00932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19"/>
    <w:rsid w:val="00001E8A"/>
    <w:rsid w:val="000210C9"/>
    <w:rsid w:val="00022664"/>
    <w:rsid w:val="000357C1"/>
    <w:rsid w:val="000501F6"/>
    <w:rsid w:val="00074A3E"/>
    <w:rsid w:val="00095750"/>
    <w:rsid w:val="001955AF"/>
    <w:rsid w:val="001B4866"/>
    <w:rsid w:val="00201B88"/>
    <w:rsid w:val="00246EF5"/>
    <w:rsid w:val="00250C59"/>
    <w:rsid w:val="00282248"/>
    <w:rsid w:val="002F50F5"/>
    <w:rsid w:val="00327AF8"/>
    <w:rsid w:val="00360166"/>
    <w:rsid w:val="00384ED3"/>
    <w:rsid w:val="003B7786"/>
    <w:rsid w:val="003C18DE"/>
    <w:rsid w:val="003D4DAC"/>
    <w:rsid w:val="004F1361"/>
    <w:rsid w:val="004F34FE"/>
    <w:rsid w:val="00527DB3"/>
    <w:rsid w:val="00550693"/>
    <w:rsid w:val="005747F2"/>
    <w:rsid w:val="005847E2"/>
    <w:rsid w:val="00596150"/>
    <w:rsid w:val="005B63C9"/>
    <w:rsid w:val="005F0BB8"/>
    <w:rsid w:val="0060231A"/>
    <w:rsid w:val="00636D19"/>
    <w:rsid w:val="0068748D"/>
    <w:rsid w:val="006A066C"/>
    <w:rsid w:val="006B751C"/>
    <w:rsid w:val="00705915"/>
    <w:rsid w:val="007140D9"/>
    <w:rsid w:val="00734E11"/>
    <w:rsid w:val="008C2A48"/>
    <w:rsid w:val="008D6238"/>
    <w:rsid w:val="008E5903"/>
    <w:rsid w:val="00927513"/>
    <w:rsid w:val="00932B33"/>
    <w:rsid w:val="00932F51"/>
    <w:rsid w:val="009409BB"/>
    <w:rsid w:val="00962F49"/>
    <w:rsid w:val="00A11B54"/>
    <w:rsid w:val="00A15A9D"/>
    <w:rsid w:val="00A3227D"/>
    <w:rsid w:val="00A36D02"/>
    <w:rsid w:val="00A64502"/>
    <w:rsid w:val="00AD4516"/>
    <w:rsid w:val="00B864D2"/>
    <w:rsid w:val="00B86B79"/>
    <w:rsid w:val="00B90BE0"/>
    <w:rsid w:val="00BB2E0E"/>
    <w:rsid w:val="00BD3FE2"/>
    <w:rsid w:val="00C2087C"/>
    <w:rsid w:val="00C669EA"/>
    <w:rsid w:val="00CB63ED"/>
    <w:rsid w:val="00CE4FF1"/>
    <w:rsid w:val="00D1114B"/>
    <w:rsid w:val="00D207CE"/>
    <w:rsid w:val="00D37594"/>
    <w:rsid w:val="00D51366"/>
    <w:rsid w:val="00D5209A"/>
    <w:rsid w:val="00D70560"/>
    <w:rsid w:val="00DC5155"/>
    <w:rsid w:val="00E2706F"/>
    <w:rsid w:val="00E37223"/>
    <w:rsid w:val="00EB3702"/>
    <w:rsid w:val="00EB6E37"/>
    <w:rsid w:val="00ED519D"/>
    <w:rsid w:val="00EE13B1"/>
    <w:rsid w:val="00FB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3B1"/>
    <w:pPr>
      <w:ind w:left="720"/>
      <w:contextualSpacing/>
    </w:pPr>
  </w:style>
  <w:style w:type="paragraph" w:styleId="HTMLPreformatted">
    <w:name w:val="HTML Preformatted"/>
    <w:basedOn w:val="Normal"/>
    <w:link w:val="HTMLPreformattedChar"/>
    <w:uiPriority w:val="99"/>
    <w:unhideWhenUsed/>
    <w:rsid w:val="00C2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087C"/>
    <w:rPr>
      <w:rFonts w:ascii="Courier New" w:eastAsia="Times New Roman" w:hAnsi="Courier New" w:cs="Courier New"/>
      <w:sz w:val="20"/>
      <w:szCs w:val="20"/>
    </w:rPr>
  </w:style>
  <w:style w:type="paragraph" w:styleId="Header">
    <w:name w:val="header"/>
    <w:basedOn w:val="Normal"/>
    <w:link w:val="HeaderChar"/>
    <w:uiPriority w:val="99"/>
    <w:unhideWhenUsed/>
    <w:rsid w:val="00932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B33"/>
  </w:style>
  <w:style w:type="paragraph" w:styleId="Footer">
    <w:name w:val="footer"/>
    <w:basedOn w:val="Normal"/>
    <w:link w:val="FooterChar"/>
    <w:uiPriority w:val="99"/>
    <w:unhideWhenUsed/>
    <w:rsid w:val="00932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B33"/>
  </w:style>
  <w:style w:type="paragraph" w:styleId="NormalWeb">
    <w:name w:val="Normal (Web)"/>
    <w:basedOn w:val="Normal"/>
    <w:uiPriority w:val="99"/>
    <w:semiHidden/>
    <w:unhideWhenUsed/>
    <w:rsid w:val="00A3227D"/>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3B1"/>
    <w:pPr>
      <w:ind w:left="720"/>
      <w:contextualSpacing/>
    </w:pPr>
  </w:style>
  <w:style w:type="paragraph" w:styleId="HTMLPreformatted">
    <w:name w:val="HTML Preformatted"/>
    <w:basedOn w:val="Normal"/>
    <w:link w:val="HTMLPreformattedChar"/>
    <w:uiPriority w:val="99"/>
    <w:unhideWhenUsed/>
    <w:rsid w:val="00C2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087C"/>
    <w:rPr>
      <w:rFonts w:ascii="Courier New" w:eastAsia="Times New Roman" w:hAnsi="Courier New" w:cs="Courier New"/>
      <w:sz w:val="20"/>
      <w:szCs w:val="20"/>
    </w:rPr>
  </w:style>
  <w:style w:type="paragraph" w:styleId="Header">
    <w:name w:val="header"/>
    <w:basedOn w:val="Normal"/>
    <w:link w:val="HeaderChar"/>
    <w:uiPriority w:val="99"/>
    <w:unhideWhenUsed/>
    <w:rsid w:val="00932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B33"/>
  </w:style>
  <w:style w:type="paragraph" w:styleId="Footer">
    <w:name w:val="footer"/>
    <w:basedOn w:val="Normal"/>
    <w:link w:val="FooterChar"/>
    <w:uiPriority w:val="99"/>
    <w:unhideWhenUsed/>
    <w:rsid w:val="00932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B33"/>
  </w:style>
  <w:style w:type="paragraph" w:styleId="NormalWeb">
    <w:name w:val="Normal (Web)"/>
    <w:basedOn w:val="Normal"/>
    <w:uiPriority w:val="99"/>
    <w:semiHidden/>
    <w:unhideWhenUsed/>
    <w:rsid w:val="00A3227D"/>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73368">
      <w:bodyDiv w:val="1"/>
      <w:marLeft w:val="0"/>
      <w:marRight w:val="0"/>
      <w:marTop w:val="0"/>
      <w:marBottom w:val="0"/>
      <w:divBdr>
        <w:top w:val="none" w:sz="0" w:space="0" w:color="auto"/>
        <w:left w:val="none" w:sz="0" w:space="0" w:color="auto"/>
        <w:bottom w:val="none" w:sz="0" w:space="0" w:color="auto"/>
        <w:right w:val="none" w:sz="0" w:space="0" w:color="auto"/>
      </w:divBdr>
    </w:div>
    <w:div w:id="1126698351">
      <w:bodyDiv w:val="1"/>
      <w:marLeft w:val="0"/>
      <w:marRight w:val="0"/>
      <w:marTop w:val="0"/>
      <w:marBottom w:val="0"/>
      <w:divBdr>
        <w:top w:val="none" w:sz="0" w:space="0" w:color="auto"/>
        <w:left w:val="none" w:sz="0" w:space="0" w:color="auto"/>
        <w:bottom w:val="none" w:sz="0" w:space="0" w:color="auto"/>
        <w:right w:val="none" w:sz="0" w:space="0" w:color="auto"/>
      </w:divBdr>
    </w:div>
    <w:div w:id="1397439351">
      <w:bodyDiv w:val="1"/>
      <w:marLeft w:val="0"/>
      <w:marRight w:val="0"/>
      <w:marTop w:val="0"/>
      <w:marBottom w:val="0"/>
      <w:divBdr>
        <w:top w:val="none" w:sz="0" w:space="0" w:color="auto"/>
        <w:left w:val="none" w:sz="0" w:space="0" w:color="auto"/>
        <w:bottom w:val="none" w:sz="0" w:space="0" w:color="auto"/>
        <w:right w:val="none" w:sz="0" w:space="0" w:color="auto"/>
      </w:divBdr>
    </w:div>
    <w:div w:id="1463185910">
      <w:bodyDiv w:val="1"/>
      <w:marLeft w:val="0"/>
      <w:marRight w:val="0"/>
      <w:marTop w:val="0"/>
      <w:marBottom w:val="0"/>
      <w:divBdr>
        <w:top w:val="none" w:sz="0" w:space="0" w:color="auto"/>
        <w:left w:val="none" w:sz="0" w:space="0" w:color="auto"/>
        <w:bottom w:val="none" w:sz="0" w:space="0" w:color="auto"/>
        <w:right w:val="none" w:sz="0" w:space="0" w:color="auto"/>
      </w:divBdr>
    </w:div>
    <w:div w:id="1969629049">
      <w:bodyDiv w:val="1"/>
      <w:marLeft w:val="0"/>
      <w:marRight w:val="0"/>
      <w:marTop w:val="0"/>
      <w:marBottom w:val="0"/>
      <w:divBdr>
        <w:top w:val="none" w:sz="0" w:space="0" w:color="auto"/>
        <w:left w:val="none" w:sz="0" w:space="0" w:color="auto"/>
        <w:bottom w:val="none" w:sz="0" w:space="0" w:color="auto"/>
        <w:right w:val="none" w:sz="0" w:space="0" w:color="auto"/>
      </w:divBdr>
    </w:div>
    <w:div w:id="21090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uset</dc:creator>
  <cp:lastModifiedBy>ASUS</cp:lastModifiedBy>
  <cp:revision>10</cp:revision>
  <cp:lastPrinted>2017-08-10T03:26:00Z</cp:lastPrinted>
  <dcterms:created xsi:type="dcterms:W3CDTF">2018-08-10T03:31:00Z</dcterms:created>
  <dcterms:modified xsi:type="dcterms:W3CDTF">2018-09-06T02:25:00Z</dcterms:modified>
</cp:coreProperties>
</file>